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7D95F" w14:textId="77777777" w:rsidR="00527395" w:rsidRPr="0068107E" w:rsidRDefault="00527395" w:rsidP="00527395">
      <w:pPr>
        <w:pStyle w:val="Podtytu"/>
        <w:ind w:left="5387"/>
        <w:jc w:val="both"/>
        <w:rPr>
          <w:rFonts w:ascii="Times New Roman" w:hAnsi="Times New Roman" w:cs="Times New Roman"/>
          <w:color w:val="auto"/>
          <w:sz w:val="20"/>
          <w:szCs w:val="20"/>
        </w:rPr>
      </w:pPr>
      <w:r w:rsidRPr="0068107E">
        <w:rPr>
          <w:rFonts w:ascii="Times New Roman" w:hAnsi="Times New Roman" w:cs="Times New Roman"/>
          <w:b/>
          <w:bCs/>
          <w:color w:val="auto"/>
          <w:sz w:val="20"/>
          <w:szCs w:val="20"/>
        </w:rPr>
        <w:t>Załącznik do Zarządzenia Nr</w:t>
      </w:r>
      <w:r>
        <w:rPr>
          <w:rFonts w:ascii="Times New Roman" w:hAnsi="Times New Roman" w:cs="Times New Roman"/>
          <w:b/>
          <w:bCs/>
          <w:color w:val="auto"/>
          <w:sz w:val="20"/>
          <w:szCs w:val="20"/>
        </w:rPr>
        <w:t xml:space="preserve"> 4</w:t>
      </w:r>
      <w:r w:rsidRPr="0068107E">
        <w:rPr>
          <w:rFonts w:ascii="Times New Roman" w:hAnsi="Times New Roman" w:cs="Times New Roman"/>
          <w:b/>
          <w:bCs/>
          <w:color w:val="auto"/>
          <w:sz w:val="20"/>
          <w:szCs w:val="20"/>
        </w:rPr>
        <w:t>/2024 r.</w:t>
      </w:r>
      <w:r w:rsidRPr="0068107E">
        <w:rPr>
          <w:rFonts w:ascii="Times New Roman" w:hAnsi="Times New Roman" w:cs="Times New Roman"/>
          <w:color w:val="auto"/>
          <w:sz w:val="20"/>
          <w:szCs w:val="20"/>
        </w:rPr>
        <w:t xml:space="preserve"> Dyrektora Przedszkola Samorządowego z Oddziałem Integracyjnym w Buczu w sprawie Standardów ochrony małoletnich obowiązujących w Przedszkolu Samorządowym z Oddziałem Integracyjnym w Buczu</w:t>
      </w:r>
    </w:p>
    <w:p w14:paraId="667ADA7D" w14:textId="77777777" w:rsidR="00527395" w:rsidRPr="0068107E" w:rsidRDefault="00527395" w:rsidP="00527395">
      <w:pPr>
        <w:rPr>
          <w:rFonts w:ascii="Times New Roman" w:hAnsi="Times New Roman" w:cs="Times New Roman"/>
        </w:rPr>
      </w:pPr>
    </w:p>
    <w:p w14:paraId="121CEA78" w14:textId="77777777" w:rsidR="00527395" w:rsidRPr="0068107E" w:rsidRDefault="00527395" w:rsidP="00527395">
      <w:pPr>
        <w:rPr>
          <w:rFonts w:ascii="Times New Roman" w:hAnsi="Times New Roman" w:cs="Times New Roman"/>
        </w:rPr>
      </w:pPr>
    </w:p>
    <w:p w14:paraId="7A5BB723" w14:textId="77777777" w:rsidR="00527395" w:rsidRPr="0068107E" w:rsidRDefault="00527395" w:rsidP="00527395">
      <w:pPr>
        <w:rPr>
          <w:rFonts w:ascii="Times New Roman" w:hAnsi="Times New Roman" w:cs="Times New Roman"/>
        </w:rPr>
      </w:pPr>
    </w:p>
    <w:p w14:paraId="2B8DA6BD" w14:textId="77777777" w:rsidR="00527395" w:rsidRPr="0068107E" w:rsidRDefault="00527395" w:rsidP="00527395">
      <w:pPr>
        <w:rPr>
          <w:rFonts w:ascii="Times New Roman" w:hAnsi="Times New Roman" w:cs="Times New Roman"/>
        </w:rPr>
      </w:pPr>
    </w:p>
    <w:p w14:paraId="74425F39" w14:textId="77777777" w:rsidR="00527395" w:rsidRPr="0068107E" w:rsidRDefault="00527395" w:rsidP="00527395">
      <w:pPr>
        <w:rPr>
          <w:rFonts w:ascii="Times New Roman" w:hAnsi="Times New Roman" w:cs="Times New Roman"/>
        </w:rPr>
      </w:pPr>
    </w:p>
    <w:p w14:paraId="314C013F" w14:textId="77777777" w:rsidR="00527395" w:rsidRPr="0068107E" w:rsidRDefault="00527395" w:rsidP="00527395">
      <w:pPr>
        <w:rPr>
          <w:rFonts w:ascii="Times New Roman" w:hAnsi="Times New Roman" w:cs="Times New Roman"/>
        </w:rPr>
      </w:pPr>
    </w:p>
    <w:p w14:paraId="4BD8AB52" w14:textId="77777777" w:rsidR="00527395" w:rsidRPr="0068107E" w:rsidRDefault="00527395" w:rsidP="00527395">
      <w:pPr>
        <w:pStyle w:val="Tytu"/>
        <w:jc w:val="center"/>
        <w:rPr>
          <w:rStyle w:val="Tytuksiki"/>
          <w:rFonts w:ascii="Times New Roman" w:hAnsi="Times New Roman" w:cs="Times New Roman"/>
          <w:b w:val="0"/>
          <w:bCs w:val="0"/>
          <w:i w:val="0"/>
          <w:iCs w:val="0"/>
        </w:rPr>
      </w:pPr>
      <w:r w:rsidRPr="0068107E">
        <w:rPr>
          <w:rStyle w:val="Tytuksiki"/>
          <w:rFonts w:ascii="Times New Roman" w:hAnsi="Times New Roman" w:cs="Times New Roman"/>
          <w:sz w:val="48"/>
          <w:szCs w:val="48"/>
        </w:rPr>
        <w:t>STANDARDY OCHRONY MAŁOLETNICH</w:t>
      </w:r>
      <w:r w:rsidRPr="0068107E">
        <w:rPr>
          <w:rStyle w:val="Tytuksiki"/>
          <w:rFonts w:ascii="Times New Roman" w:hAnsi="Times New Roman" w:cs="Times New Roman"/>
        </w:rPr>
        <w:t xml:space="preserve"> </w:t>
      </w:r>
      <w:r w:rsidRPr="0068107E">
        <w:rPr>
          <w:rStyle w:val="Tytuksiki"/>
          <w:rFonts w:ascii="Times New Roman" w:hAnsi="Times New Roman" w:cs="Times New Roman"/>
        </w:rPr>
        <w:br/>
      </w:r>
    </w:p>
    <w:p w14:paraId="52315609" w14:textId="77777777" w:rsidR="00527395" w:rsidRPr="0068107E" w:rsidRDefault="00527395" w:rsidP="00527395">
      <w:pPr>
        <w:pStyle w:val="Tytu"/>
        <w:jc w:val="center"/>
        <w:rPr>
          <w:rStyle w:val="Tytuksiki"/>
          <w:rFonts w:ascii="Times New Roman" w:hAnsi="Times New Roman" w:cs="Times New Roman"/>
          <w:b w:val="0"/>
          <w:bCs w:val="0"/>
          <w:i w:val="0"/>
          <w:iCs w:val="0"/>
          <w:sz w:val="48"/>
          <w:szCs w:val="48"/>
        </w:rPr>
      </w:pPr>
      <w:r w:rsidRPr="0068107E">
        <w:rPr>
          <w:rStyle w:val="Tytuksiki"/>
          <w:rFonts w:ascii="Times New Roman" w:hAnsi="Times New Roman" w:cs="Times New Roman"/>
          <w:sz w:val="48"/>
          <w:szCs w:val="48"/>
        </w:rPr>
        <w:t xml:space="preserve">Wewnętrzne procedury regulujące ochronę dzieci przed krzywdzeniem </w:t>
      </w:r>
      <w:r w:rsidRPr="0068107E">
        <w:rPr>
          <w:rStyle w:val="Tytuksiki"/>
          <w:rFonts w:ascii="Times New Roman" w:hAnsi="Times New Roman" w:cs="Times New Roman"/>
          <w:sz w:val="48"/>
          <w:szCs w:val="48"/>
        </w:rPr>
        <w:br/>
        <w:t xml:space="preserve">w Przedszkolu Samorządowym </w:t>
      </w:r>
      <w:r w:rsidRPr="0068107E">
        <w:rPr>
          <w:rStyle w:val="Tytuksiki"/>
          <w:rFonts w:ascii="Times New Roman" w:hAnsi="Times New Roman" w:cs="Times New Roman"/>
          <w:sz w:val="48"/>
          <w:szCs w:val="48"/>
        </w:rPr>
        <w:br/>
        <w:t>z Oddziałem Integracyjnym w Buczu</w:t>
      </w:r>
    </w:p>
    <w:p w14:paraId="49BE6AAA" w14:textId="77777777" w:rsidR="00527395" w:rsidRPr="0068107E" w:rsidRDefault="00527395" w:rsidP="00527395">
      <w:pPr>
        <w:rPr>
          <w:rFonts w:ascii="Times New Roman" w:hAnsi="Times New Roman" w:cs="Times New Roman"/>
        </w:rPr>
      </w:pPr>
    </w:p>
    <w:p w14:paraId="290EDBF8" w14:textId="77777777" w:rsidR="00527395" w:rsidRPr="0068107E" w:rsidRDefault="00527395" w:rsidP="00527395">
      <w:pPr>
        <w:rPr>
          <w:rFonts w:ascii="Times New Roman" w:hAnsi="Times New Roman" w:cs="Times New Roman"/>
        </w:rPr>
      </w:pPr>
    </w:p>
    <w:p w14:paraId="3A197543" w14:textId="77777777" w:rsidR="00527395" w:rsidRPr="0068107E" w:rsidRDefault="00527395" w:rsidP="00527395">
      <w:pPr>
        <w:rPr>
          <w:rFonts w:ascii="Times New Roman" w:hAnsi="Times New Roman" w:cs="Times New Roman"/>
          <w:b/>
          <w:bCs/>
        </w:rPr>
      </w:pPr>
    </w:p>
    <w:sdt>
      <w:sdtPr>
        <w:rPr>
          <w:rFonts w:ascii="Times New Roman" w:eastAsiaTheme="minorHAnsi" w:hAnsi="Times New Roman" w:cs="Times New Roman"/>
          <w:noProof/>
          <w:color w:val="auto"/>
          <w:sz w:val="22"/>
          <w:szCs w:val="22"/>
          <w:lang w:eastAsia="en-US"/>
        </w:rPr>
        <w:id w:val="-180895897"/>
        <w:docPartObj>
          <w:docPartGallery w:val="Table of Contents"/>
          <w:docPartUnique/>
        </w:docPartObj>
      </w:sdtPr>
      <w:sdtEndPr>
        <w:rPr>
          <w:sz w:val="24"/>
          <w:szCs w:val="24"/>
        </w:rPr>
      </w:sdtEndPr>
      <w:sdtContent>
        <w:p w14:paraId="7DB45FB5" w14:textId="77777777" w:rsidR="00527395" w:rsidRPr="0068107E" w:rsidRDefault="00527395" w:rsidP="00527395">
          <w:pPr>
            <w:pStyle w:val="Nagwekspisutreci"/>
            <w:rPr>
              <w:rFonts w:ascii="Times New Roman" w:hAnsi="Times New Roman" w:cs="Times New Roman"/>
              <w:color w:val="auto"/>
            </w:rPr>
          </w:pPr>
        </w:p>
        <w:p w14:paraId="0BC890D4" w14:textId="77777777" w:rsidR="00527395" w:rsidRPr="0068107E" w:rsidRDefault="00527395" w:rsidP="00527395">
          <w:pPr>
            <w:rPr>
              <w:rFonts w:ascii="Times New Roman" w:eastAsiaTheme="majorEastAsia" w:hAnsi="Times New Roman" w:cs="Times New Roman"/>
              <w:kern w:val="0"/>
              <w:sz w:val="32"/>
              <w:szCs w:val="32"/>
              <w:lang w:eastAsia="pl-PL"/>
              <w14:ligatures w14:val="none"/>
            </w:rPr>
          </w:pPr>
          <w:r w:rsidRPr="0068107E">
            <w:rPr>
              <w:rFonts w:ascii="Times New Roman" w:hAnsi="Times New Roman" w:cs="Times New Roman"/>
            </w:rPr>
            <w:br w:type="page"/>
          </w:r>
        </w:p>
        <w:p w14:paraId="2868C20D" w14:textId="77777777" w:rsidR="00527395" w:rsidRPr="0068107E" w:rsidRDefault="00527395" w:rsidP="00527395">
          <w:pPr>
            <w:pStyle w:val="Nagwekspisutreci"/>
            <w:rPr>
              <w:rFonts w:ascii="Times New Roman" w:hAnsi="Times New Roman" w:cs="Times New Roman"/>
              <w:color w:val="auto"/>
            </w:rPr>
          </w:pPr>
          <w:r w:rsidRPr="0068107E">
            <w:rPr>
              <w:rFonts w:ascii="Times New Roman" w:hAnsi="Times New Roman" w:cs="Times New Roman"/>
              <w:color w:val="auto"/>
            </w:rPr>
            <w:lastRenderedPageBreak/>
            <w:t>Spis treści:</w:t>
          </w:r>
        </w:p>
        <w:p w14:paraId="55E92691" w14:textId="77777777" w:rsidR="00527395" w:rsidRPr="0068107E" w:rsidRDefault="00527395" w:rsidP="00527395">
          <w:pPr>
            <w:jc w:val="both"/>
            <w:rPr>
              <w:rFonts w:ascii="Times New Roman" w:hAnsi="Times New Roman" w:cs="Times New Roman"/>
              <w:b/>
              <w:bCs/>
              <w:sz w:val="24"/>
              <w:szCs w:val="24"/>
              <w:lang w:eastAsia="pl-PL"/>
            </w:rPr>
          </w:pPr>
        </w:p>
        <w:p w14:paraId="6C796B34" w14:textId="77777777" w:rsidR="00527395" w:rsidRPr="0068107E" w:rsidRDefault="00527395" w:rsidP="00527395">
          <w:pPr>
            <w:pStyle w:val="Spistreci1"/>
            <w:rPr>
              <w:rFonts w:eastAsiaTheme="minorEastAsia"/>
              <w:kern w:val="2"/>
              <w:lang w:eastAsia="pl-PL"/>
              <w14:ligatures w14:val="standardContextual"/>
            </w:rPr>
          </w:pPr>
          <w:r w:rsidRPr="0068107E">
            <w:fldChar w:fldCharType="begin"/>
          </w:r>
          <w:r w:rsidRPr="0068107E">
            <w:instrText xml:space="preserve"> TOC \o "1-3" \h \z \u </w:instrText>
          </w:r>
          <w:r w:rsidRPr="0068107E">
            <w:fldChar w:fldCharType="separate"/>
          </w:r>
          <w:hyperlink w:anchor="_Toc169250402" w:history="1">
            <w:r w:rsidRPr="0068107E">
              <w:rPr>
                <w:rStyle w:val="Hipercze"/>
                <w:b/>
                <w:bCs/>
                <w:color w:val="auto"/>
              </w:rPr>
              <w:t>Preambuła</w:t>
            </w:r>
            <w:r w:rsidRPr="0068107E">
              <w:rPr>
                <w:webHidden/>
              </w:rPr>
              <w:tab/>
            </w:r>
            <w:r w:rsidRPr="0068107E">
              <w:rPr>
                <w:webHidden/>
              </w:rPr>
              <w:fldChar w:fldCharType="begin"/>
            </w:r>
            <w:r w:rsidRPr="0068107E">
              <w:rPr>
                <w:webHidden/>
              </w:rPr>
              <w:instrText xml:space="preserve"> PAGEREF _Toc169250402 \h </w:instrText>
            </w:r>
            <w:r w:rsidRPr="0068107E">
              <w:rPr>
                <w:webHidden/>
              </w:rPr>
            </w:r>
            <w:r w:rsidRPr="0068107E">
              <w:rPr>
                <w:webHidden/>
              </w:rPr>
              <w:fldChar w:fldCharType="separate"/>
            </w:r>
            <w:r>
              <w:rPr>
                <w:webHidden/>
              </w:rPr>
              <w:t>6</w:t>
            </w:r>
            <w:r w:rsidRPr="0068107E">
              <w:rPr>
                <w:webHidden/>
              </w:rPr>
              <w:fldChar w:fldCharType="end"/>
            </w:r>
          </w:hyperlink>
        </w:p>
        <w:p w14:paraId="0912A4A0" w14:textId="77777777" w:rsidR="00527395" w:rsidRPr="0068107E" w:rsidRDefault="00527395" w:rsidP="00527395">
          <w:pPr>
            <w:pStyle w:val="Spistreci1"/>
            <w:rPr>
              <w:rFonts w:eastAsiaTheme="minorEastAsia"/>
              <w:kern w:val="2"/>
              <w:lang w:eastAsia="pl-PL"/>
              <w14:ligatures w14:val="standardContextual"/>
            </w:rPr>
          </w:pPr>
          <w:hyperlink w:anchor="_Toc169250403" w:history="1">
            <w:r w:rsidRPr="0068107E">
              <w:rPr>
                <w:rStyle w:val="Hipercze"/>
                <w:b/>
                <w:bCs/>
                <w:color w:val="auto"/>
              </w:rPr>
              <w:t>Rozdział I</w:t>
            </w:r>
            <w:r w:rsidRPr="0068107E">
              <w:rPr>
                <w:webHidden/>
              </w:rPr>
              <w:tab/>
            </w:r>
            <w:r w:rsidRPr="0068107E">
              <w:rPr>
                <w:webHidden/>
              </w:rPr>
              <w:fldChar w:fldCharType="begin"/>
            </w:r>
            <w:r w:rsidRPr="0068107E">
              <w:rPr>
                <w:webHidden/>
              </w:rPr>
              <w:instrText xml:space="preserve"> PAGEREF _Toc169250403 \h </w:instrText>
            </w:r>
            <w:r w:rsidRPr="0068107E">
              <w:rPr>
                <w:webHidden/>
              </w:rPr>
            </w:r>
            <w:r w:rsidRPr="0068107E">
              <w:rPr>
                <w:webHidden/>
              </w:rPr>
              <w:fldChar w:fldCharType="separate"/>
            </w:r>
            <w:r>
              <w:rPr>
                <w:webHidden/>
              </w:rPr>
              <w:t>6</w:t>
            </w:r>
            <w:r w:rsidRPr="0068107E">
              <w:rPr>
                <w:webHidden/>
              </w:rPr>
              <w:fldChar w:fldCharType="end"/>
            </w:r>
          </w:hyperlink>
        </w:p>
        <w:p w14:paraId="2B4255FC" w14:textId="77777777" w:rsidR="00527395" w:rsidRPr="0068107E" w:rsidRDefault="00527395" w:rsidP="00527395">
          <w:pPr>
            <w:pStyle w:val="Spistreci1"/>
            <w:rPr>
              <w:rFonts w:eastAsiaTheme="minorEastAsia"/>
              <w:b/>
              <w:bCs/>
              <w:kern w:val="2"/>
              <w:lang w:eastAsia="pl-PL"/>
              <w14:ligatures w14:val="standardContextual"/>
            </w:rPr>
          </w:pPr>
          <w:hyperlink w:anchor="_Toc169250404" w:history="1">
            <w:r w:rsidRPr="0068107E">
              <w:rPr>
                <w:rStyle w:val="Hipercze"/>
                <w:color w:val="auto"/>
              </w:rPr>
              <w:t>Objaśnienie</w:t>
            </w:r>
            <w:r w:rsidRPr="0068107E">
              <w:rPr>
                <w:rStyle w:val="Hipercze"/>
                <w:b/>
                <w:bCs/>
                <w:color w:val="auto"/>
              </w:rPr>
              <w:t xml:space="preserve"> </w:t>
            </w:r>
            <w:r w:rsidRPr="0068107E">
              <w:rPr>
                <w:rStyle w:val="Hipercze"/>
                <w:color w:val="auto"/>
              </w:rPr>
              <w:t>terminów</w:t>
            </w:r>
            <w:r w:rsidRPr="0068107E">
              <w:rPr>
                <w:webHidden/>
              </w:rPr>
              <w:tab/>
            </w:r>
            <w:r w:rsidRPr="0068107E">
              <w:rPr>
                <w:webHidden/>
              </w:rPr>
              <w:fldChar w:fldCharType="begin"/>
            </w:r>
            <w:r w:rsidRPr="0068107E">
              <w:rPr>
                <w:webHidden/>
              </w:rPr>
              <w:instrText xml:space="preserve"> PAGEREF _Toc169250404 \h </w:instrText>
            </w:r>
            <w:r w:rsidRPr="0068107E">
              <w:rPr>
                <w:webHidden/>
              </w:rPr>
            </w:r>
            <w:r w:rsidRPr="0068107E">
              <w:rPr>
                <w:webHidden/>
              </w:rPr>
              <w:fldChar w:fldCharType="separate"/>
            </w:r>
            <w:r>
              <w:rPr>
                <w:webHidden/>
              </w:rPr>
              <w:t>6</w:t>
            </w:r>
            <w:r w:rsidRPr="0068107E">
              <w:rPr>
                <w:webHidden/>
              </w:rPr>
              <w:fldChar w:fldCharType="end"/>
            </w:r>
          </w:hyperlink>
        </w:p>
        <w:p w14:paraId="2AE95F71" w14:textId="77777777" w:rsidR="00527395" w:rsidRPr="0068107E" w:rsidRDefault="00527395" w:rsidP="00527395">
          <w:pPr>
            <w:pStyle w:val="Spistreci1"/>
            <w:rPr>
              <w:rFonts w:eastAsiaTheme="minorEastAsia"/>
              <w:kern w:val="2"/>
              <w:lang w:eastAsia="pl-PL"/>
              <w14:ligatures w14:val="standardContextual"/>
            </w:rPr>
          </w:pPr>
          <w:hyperlink w:anchor="_Toc169250405" w:history="1">
            <w:r w:rsidRPr="0068107E">
              <w:rPr>
                <w:rStyle w:val="Hipercze"/>
                <w:b/>
                <w:bCs/>
                <w:color w:val="auto"/>
              </w:rPr>
              <w:t>Rozdział II</w:t>
            </w:r>
            <w:r w:rsidRPr="0068107E">
              <w:rPr>
                <w:webHidden/>
              </w:rPr>
              <w:tab/>
            </w:r>
            <w:r w:rsidRPr="0068107E">
              <w:rPr>
                <w:webHidden/>
              </w:rPr>
              <w:fldChar w:fldCharType="begin"/>
            </w:r>
            <w:r w:rsidRPr="0068107E">
              <w:rPr>
                <w:webHidden/>
              </w:rPr>
              <w:instrText xml:space="preserve"> PAGEREF _Toc169250405 \h </w:instrText>
            </w:r>
            <w:r w:rsidRPr="0068107E">
              <w:rPr>
                <w:webHidden/>
              </w:rPr>
            </w:r>
            <w:r w:rsidRPr="0068107E">
              <w:rPr>
                <w:webHidden/>
              </w:rPr>
              <w:fldChar w:fldCharType="separate"/>
            </w:r>
            <w:r>
              <w:rPr>
                <w:webHidden/>
              </w:rPr>
              <w:t>8</w:t>
            </w:r>
            <w:r w:rsidRPr="0068107E">
              <w:rPr>
                <w:webHidden/>
              </w:rPr>
              <w:fldChar w:fldCharType="end"/>
            </w:r>
          </w:hyperlink>
        </w:p>
        <w:p w14:paraId="55FF430C" w14:textId="77777777" w:rsidR="00527395" w:rsidRPr="0068107E" w:rsidRDefault="00527395" w:rsidP="00527395">
          <w:pPr>
            <w:pStyle w:val="Spistreci1"/>
            <w:rPr>
              <w:rFonts w:eastAsiaTheme="minorEastAsia"/>
              <w:b/>
              <w:bCs/>
              <w:kern w:val="2"/>
              <w:lang w:eastAsia="pl-PL"/>
              <w14:ligatures w14:val="standardContextual"/>
            </w:rPr>
          </w:pPr>
          <w:hyperlink w:anchor="_Toc169250406" w:history="1">
            <w:r w:rsidRPr="0068107E">
              <w:rPr>
                <w:rStyle w:val="Hipercze"/>
                <w:color w:val="auto"/>
              </w:rPr>
              <w:t>Rekrutacja</w:t>
            </w:r>
            <w:r w:rsidRPr="0068107E">
              <w:rPr>
                <w:rStyle w:val="Hipercze"/>
                <w:b/>
                <w:bCs/>
                <w:color w:val="auto"/>
              </w:rPr>
              <w:t xml:space="preserve"> </w:t>
            </w:r>
            <w:r w:rsidRPr="0068107E">
              <w:rPr>
                <w:rStyle w:val="Hipercze"/>
                <w:color w:val="auto"/>
              </w:rPr>
              <w:t>pracowników</w:t>
            </w:r>
            <w:r w:rsidRPr="0068107E">
              <w:rPr>
                <w:webHidden/>
              </w:rPr>
              <w:tab/>
            </w:r>
            <w:r w:rsidRPr="0068107E">
              <w:rPr>
                <w:webHidden/>
              </w:rPr>
              <w:fldChar w:fldCharType="begin"/>
            </w:r>
            <w:r w:rsidRPr="0068107E">
              <w:rPr>
                <w:webHidden/>
              </w:rPr>
              <w:instrText xml:space="preserve"> PAGEREF _Toc169250406 \h </w:instrText>
            </w:r>
            <w:r w:rsidRPr="0068107E">
              <w:rPr>
                <w:webHidden/>
              </w:rPr>
            </w:r>
            <w:r w:rsidRPr="0068107E">
              <w:rPr>
                <w:webHidden/>
              </w:rPr>
              <w:fldChar w:fldCharType="separate"/>
            </w:r>
            <w:r>
              <w:rPr>
                <w:webHidden/>
              </w:rPr>
              <w:t>8</w:t>
            </w:r>
            <w:r w:rsidRPr="0068107E">
              <w:rPr>
                <w:webHidden/>
              </w:rPr>
              <w:fldChar w:fldCharType="end"/>
            </w:r>
          </w:hyperlink>
        </w:p>
        <w:p w14:paraId="3CBC0AC3" w14:textId="77777777" w:rsidR="00527395" w:rsidRPr="0068107E" w:rsidRDefault="00527395" w:rsidP="00527395">
          <w:pPr>
            <w:pStyle w:val="Spistreci1"/>
            <w:rPr>
              <w:rFonts w:eastAsiaTheme="minorEastAsia"/>
              <w:kern w:val="2"/>
              <w:lang w:eastAsia="pl-PL"/>
              <w14:ligatures w14:val="standardContextual"/>
            </w:rPr>
          </w:pPr>
          <w:hyperlink w:anchor="_Toc169250407" w:history="1">
            <w:r w:rsidRPr="0068107E">
              <w:rPr>
                <w:rStyle w:val="Hipercze"/>
                <w:b/>
                <w:bCs/>
                <w:color w:val="auto"/>
              </w:rPr>
              <w:t>Rozdział III</w:t>
            </w:r>
            <w:r w:rsidRPr="0068107E">
              <w:rPr>
                <w:webHidden/>
              </w:rPr>
              <w:tab/>
            </w:r>
            <w:r w:rsidRPr="0068107E">
              <w:rPr>
                <w:webHidden/>
              </w:rPr>
              <w:fldChar w:fldCharType="begin"/>
            </w:r>
            <w:r w:rsidRPr="0068107E">
              <w:rPr>
                <w:webHidden/>
              </w:rPr>
              <w:instrText xml:space="preserve"> PAGEREF _Toc169250407 \h </w:instrText>
            </w:r>
            <w:r w:rsidRPr="0068107E">
              <w:rPr>
                <w:webHidden/>
              </w:rPr>
            </w:r>
            <w:r w:rsidRPr="0068107E">
              <w:rPr>
                <w:webHidden/>
              </w:rPr>
              <w:fldChar w:fldCharType="separate"/>
            </w:r>
            <w:r>
              <w:rPr>
                <w:webHidden/>
              </w:rPr>
              <w:t>9</w:t>
            </w:r>
            <w:r w:rsidRPr="0068107E">
              <w:rPr>
                <w:webHidden/>
              </w:rPr>
              <w:fldChar w:fldCharType="end"/>
            </w:r>
          </w:hyperlink>
        </w:p>
        <w:p w14:paraId="14F5A7CB" w14:textId="77777777" w:rsidR="00527395" w:rsidRPr="0068107E" w:rsidRDefault="00527395" w:rsidP="00527395">
          <w:pPr>
            <w:pStyle w:val="Spistreci1"/>
            <w:rPr>
              <w:rFonts w:eastAsiaTheme="minorEastAsia"/>
              <w:b/>
              <w:bCs/>
              <w:kern w:val="2"/>
              <w:lang w:eastAsia="pl-PL"/>
              <w14:ligatures w14:val="standardContextual"/>
            </w:rPr>
          </w:pPr>
          <w:hyperlink w:anchor="_Toc169250408" w:history="1">
            <w:r w:rsidRPr="0068107E">
              <w:rPr>
                <w:rStyle w:val="Hipercze"/>
                <w:color w:val="auto"/>
              </w:rPr>
              <w:t>Zasady</w:t>
            </w:r>
            <w:r w:rsidRPr="0068107E">
              <w:rPr>
                <w:rStyle w:val="Hipercze"/>
                <w:b/>
                <w:bCs/>
                <w:color w:val="auto"/>
              </w:rPr>
              <w:t xml:space="preserve"> </w:t>
            </w:r>
            <w:r w:rsidRPr="0068107E">
              <w:rPr>
                <w:rStyle w:val="Hipercze"/>
                <w:color w:val="auto"/>
              </w:rPr>
              <w:t>postępowania z dzieckiem</w:t>
            </w:r>
            <w:r w:rsidRPr="0068107E">
              <w:rPr>
                <w:webHidden/>
              </w:rPr>
              <w:tab/>
            </w:r>
            <w:r w:rsidRPr="0068107E">
              <w:rPr>
                <w:webHidden/>
              </w:rPr>
              <w:fldChar w:fldCharType="begin"/>
            </w:r>
            <w:r w:rsidRPr="0068107E">
              <w:rPr>
                <w:webHidden/>
              </w:rPr>
              <w:instrText xml:space="preserve"> PAGEREF _Toc169250408 \h </w:instrText>
            </w:r>
            <w:r w:rsidRPr="0068107E">
              <w:rPr>
                <w:webHidden/>
              </w:rPr>
            </w:r>
            <w:r w:rsidRPr="0068107E">
              <w:rPr>
                <w:webHidden/>
              </w:rPr>
              <w:fldChar w:fldCharType="separate"/>
            </w:r>
            <w:r>
              <w:rPr>
                <w:webHidden/>
              </w:rPr>
              <w:t>9</w:t>
            </w:r>
            <w:r w:rsidRPr="0068107E">
              <w:rPr>
                <w:webHidden/>
              </w:rPr>
              <w:fldChar w:fldCharType="end"/>
            </w:r>
          </w:hyperlink>
        </w:p>
        <w:p w14:paraId="2F32DF21" w14:textId="77777777" w:rsidR="00527395" w:rsidRPr="0068107E" w:rsidRDefault="00527395" w:rsidP="00527395">
          <w:pPr>
            <w:pStyle w:val="Spistreci1"/>
            <w:rPr>
              <w:rFonts w:eastAsiaTheme="minorEastAsia"/>
              <w:kern w:val="2"/>
              <w:lang w:eastAsia="pl-PL"/>
              <w14:ligatures w14:val="standardContextual"/>
            </w:rPr>
          </w:pPr>
          <w:hyperlink w:anchor="_Toc169250409" w:history="1">
            <w:r w:rsidRPr="0068107E">
              <w:rPr>
                <w:rStyle w:val="Hipercze"/>
                <w:b/>
                <w:bCs/>
                <w:color w:val="auto"/>
              </w:rPr>
              <w:t>Rozdział IV</w:t>
            </w:r>
            <w:r w:rsidRPr="0068107E">
              <w:rPr>
                <w:webHidden/>
              </w:rPr>
              <w:tab/>
            </w:r>
            <w:r w:rsidRPr="0068107E">
              <w:rPr>
                <w:webHidden/>
              </w:rPr>
              <w:fldChar w:fldCharType="begin"/>
            </w:r>
            <w:r w:rsidRPr="0068107E">
              <w:rPr>
                <w:webHidden/>
              </w:rPr>
              <w:instrText xml:space="preserve"> PAGEREF _Toc169250409 \h </w:instrText>
            </w:r>
            <w:r w:rsidRPr="0068107E">
              <w:rPr>
                <w:webHidden/>
              </w:rPr>
            </w:r>
            <w:r w:rsidRPr="0068107E">
              <w:rPr>
                <w:webHidden/>
              </w:rPr>
              <w:fldChar w:fldCharType="separate"/>
            </w:r>
            <w:r>
              <w:rPr>
                <w:webHidden/>
              </w:rPr>
              <w:t>15</w:t>
            </w:r>
            <w:r w:rsidRPr="0068107E">
              <w:rPr>
                <w:webHidden/>
              </w:rPr>
              <w:fldChar w:fldCharType="end"/>
            </w:r>
          </w:hyperlink>
        </w:p>
        <w:p w14:paraId="4DA6BA4C" w14:textId="77777777" w:rsidR="00527395" w:rsidRPr="0068107E" w:rsidRDefault="00527395" w:rsidP="00527395">
          <w:pPr>
            <w:pStyle w:val="Spistreci1"/>
            <w:rPr>
              <w:rFonts w:eastAsiaTheme="minorEastAsia"/>
              <w:b/>
              <w:bCs/>
              <w:kern w:val="2"/>
              <w:lang w:eastAsia="pl-PL"/>
              <w14:ligatures w14:val="standardContextual"/>
            </w:rPr>
          </w:pPr>
          <w:hyperlink w:anchor="_Toc169250410" w:history="1">
            <w:r w:rsidRPr="0068107E">
              <w:rPr>
                <w:rStyle w:val="Hipercze"/>
                <w:color w:val="auto"/>
              </w:rPr>
              <w:t>Rozpoznawanie</w:t>
            </w:r>
            <w:r w:rsidRPr="0068107E">
              <w:rPr>
                <w:rStyle w:val="Hipercze"/>
                <w:b/>
                <w:bCs/>
                <w:color w:val="auto"/>
              </w:rPr>
              <w:t xml:space="preserve"> </w:t>
            </w:r>
            <w:r w:rsidRPr="0068107E">
              <w:rPr>
                <w:rStyle w:val="Hipercze"/>
                <w:color w:val="auto"/>
              </w:rPr>
              <w:t>i reagowanie na czynniki ryzyka krzywdzenia dzieci</w:t>
            </w:r>
            <w:r w:rsidRPr="0068107E">
              <w:rPr>
                <w:webHidden/>
              </w:rPr>
              <w:tab/>
            </w:r>
            <w:r w:rsidRPr="0068107E">
              <w:rPr>
                <w:webHidden/>
              </w:rPr>
              <w:fldChar w:fldCharType="begin"/>
            </w:r>
            <w:r w:rsidRPr="0068107E">
              <w:rPr>
                <w:webHidden/>
              </w:rPr>
              <w:instrText xml:space="preserve"> PAGEREF _Toc169250410 \h </w:instrText>
            </w:r>
            <w:r w:rsidRPr="0068107E">
              <w:rPr>
                <w:webHidden/>
              </w:rPr>
            </w:r>
            <w:r w:rsidRPr="0068107E">
              <w:rPr>
                <w:webHidden/>
              </w:rPr>
              <w:fldChar w:fldCharType="separate"/>
            </w:r>
            <w:r>
              <w:rPr>
                <w:webHidden/>
              </w:rPr>
              <w:t>15</w:t>
            </w:r>
            <w:r w:rsidRPr="0068107E">
              <w:rPr>
                <w:webHidden/>
              </w:rPr>
              <w:fldChar w:fldCharType="end"/>
            </w:r>
          </w:hyperlink>
        </w:p>
        <w:p w14:paraId="1045D020" w14:textId="77777777" w:rsidR="00527395" w:rsidRPr="0068107E" w:rsidRDefault="00527395" w:rsidP="00527395">
          <w:pPr>
            <w:pStyle w:val="Spistreci1"/>
            <w:rPr>
              <w:rFonts w:eastAsiaTheme="minorEastAsia"/>
              <w:kern w:val="2"/>
              <w:lang w:eastAsia="pl-PL"/>
              <w14:ligatures w14:val="standardContextual"/>
            </w:rPr>
          </w:pPr>
          <w:hyperlink w:anchor="_Toc169250411" w:history="1">
            <w:r w:rsidRPr="0068107E">
              <w:rPr>
                <w:rStyle w:val="Hipercze"/>
                <w:b/>
                <w:bCs/>
                <w:color w:val="auto"/>
              </w:rPr>
              <w:t>Rozdział V</w:t>
            </w:r>
            <w:r w:rsidRPr="0068107E">
              <w:rPr>
                <w:webHidden/>
              </w:rPr>
              <w:tab/>
            </w:r>
            <w:r w:rsidRPr="0068107E">
              <w:rPr>
                <w:webHidden/>
              </w:rPr>
              <w:fldChar w:fldCharType="begin"/>
            </w:r>
            <w:r w:rsidRPr="0068107E">
              <w:rPr>
                <w:webHidden/>
              </w:rPr>
              <w:instrText xml:space="preserve"> PAGEREF _Toc169250411 \h </w:instrText>
            </w:r>
            <w:r w:rsidRPr="0068107E">
              <w:rPr>
                <w:webHidden/>
              </w:rPr>
            </w:r>
            <w:r w:rsidRPr="0068107E">
              <w:rPr>
                <w:webHidden/>
              </w:rPr>
              <w:fldChar w:fldCharType="separate"/>
            </w:r>
            <w:r>
              <w:rPr>
                <w:webHidden/>
              </w:rPr>
              <w:t>16</w:t>
            </w:r>
            <w:r w:rsidRPr="0068107E">
              <w:rPr>
                <w:webHidden/>
              </w:rPr>
              <w:fldChar w:fldCharType="end"/>
            </w:r>
          </w:hyperlink>
        </w:p>
        <w:p w14:paraId="614E1F49" w14:textId="77777777" w:rsidR="00527395" w:rsidRPr="0068107E" w:rsidRDefault="00527395" w:rsidP="00527395">
          <w:pPr>
            <w:pStyle w:val="Spistreci1"/>
            <w:rPr>
              <w:rFonts w:eastAsiaTheme="minorEastAsia"/>
              <w:kern w:val="2"/>
              <w:lang w:eastAsia="pl-PL"/>
              <w14:ligatures w14:val="standardContextual"/>
            </w:rPr>
          </w:pPr>
          <w:hyperlink w:anchor="_Toc169250412" w:history="1">
            <w:r w:rsidRPr="0068107E">
              <w:rPr>
                <w:rStyle w:val="Hipercze"/>
                <w:color w:val="auto"/>
              </w:rPr>
              <w:t>Procedury interwencji w przypadku krzywdzenia dziecka</w:t>
            </w:r>
            <w:r w:rsidRPr="0068107E">
              <w:rPr>
                <w:webHidden/>
              </w:rPr>
              <w:tab/>
            </w:r>
            <w:r w:rsidRPr="0068107E">
              <w:rPr>
                <w:webHidden/>
              </w:rPr>
              <w:fldChar w:fldCharType="begin"/>
            </w:r>
            <w:r w:rsidRPr="0068107E">
              <w:rPr>
                <w:webHidden/>
              </w:rPr>
              <w:instrText xml:space="preserve"> PAGEREF _Toc169250412 \h </w:instrText>
            </w:r>
            <w:r w:rsidRPr="0068107E">
              <w:rPr>
                <w:webHidden/>
              </w:rPr>
            </w:r>
            <w:r w:rsidRPr="0068107E">
              <w:rPr>
                <w:webHidden/>
              </w:rPr>
              <w:fldChar w:fldCharType="separate"/>
            </w:r>
            <w:r>
              <w:rPr>
                <w:webHidden/>
              </w:rPr>
              <w:t>16</w:t>
            </w:r>
            <w:r w:rsidRPr="0068107E">
              <w:rPr>
                <w:webHidden/>
              </w:rPr>
              <w:fldChar w:fldCharType="end"/>
            </w:r>
          </w:hyperlink>
        </w:p>
        <w:p w14:paraId="0D130E30" w14:textId="77777777" w:rsidR="00527395" w:rsidRPr="0068107E" w:rsidRDefault="00527395" w:rsidP="00527395">
          <w:pPr>
            <w:pStyle w:val="Spistreci1"/>
            <w:rPr>
              <w:rFonts w:eastAsiaTheme="minorEastAsia"/>
              <w:kern w:val="2"/>
              <w:lang w:eastAsia="pl-PL"/>
              <w14:ligatures w14:val="standardContextual"/>
            </w:rPr>
          </w:pPr>
          <w:hyperlink w:anchor="_Toc169250413" w:history="1">
            <w:r w:rsidRPr="0068107E">
              <w:rPr>
                <w:rStyle w:val="Hipercze"/>
                <w:b/>
                <w:bCs/>
                <w:color w:val="auto"/>
              </w:rPr>
              <w:t>Rozdział VI</w:t>
            </w:r>
            <w:r w:rsidRPr="0068107E">
              <w:rPr>
                <w:webHidden/>
              </w:rPr>
              <w:tab/>
            </w:r>
            <w:r w:rsidRPr="0068107E">
              <w:rPr>
                <w:webHidden/>
              </w:rPr>
              <w:fldChar w:fldCharType="begin"/>
            </w:r>
            <w:r w:rsidRPr="0068107E">
              <w:rPr>
                <w:webHidden/>
              </w:rPr>
              <w:instrText xml:space="preserve"> PAGEREF _Toc169250413 \h </w:instrText>
            </w:r>
            <w:r w:rsidRPr="0068107E">
              <w:rPr>
                <w:webHidden/>
              </w:rPr>
            </w:r>
            <w:r w:rsidRPr="0068107E">
              <w:rPr>
                <w:webHidden/>
              </w:rPr>
              <w:fldChar w:fldCharType="separate"/>
            </w:r>
            <w:r>
              <w:rPr>
                <w:webHidden/>
              </w:rPr>
              <w:t>18</w:t>
            </w:r>
            <w:r w:rsidRPr="0068107E">
              <w:rPr>
                <w:webHidden/>
              </w:rPr>
              <w:fldChar w:fldCharType="end"/>
            </w:r>
          </w:hyperlink>
        </w:p>
        <w:p w14:paraId="2F13F2AC" w14:textId="77777777" w:rsidR="00527395" w:rsidRPr="0068107E" w:rsidRDefault="00527395" w:rsidP="00527395">
          <w:pPr>
            <w:pStyle w:val="Spistreci1"/>
            <w:rPr>
              <w:rFonts w:eastAsiaTheme="minorEastAsia"/>
              <w:kern w:val="2"/>
              <w:lang w:eastAsia="pl-PL"/>
              <w14:ligatures w14:val="standardContextual"/>
            </w:rPr>
          </w:pPr>
          <w:hyperlink w:anchor="_Toc169250414" w:history="1">
            <w:r w:rsidRPr="0068107E">
              <w:rPr>
                <w:rStyle w:val="Hipercze"/>
                <w:color w:val="auto"/>
              </w:rPr>
              <w:t>Procedury interwencji w przypadku krzywdzenia dziecka przez pracownika lub pozostały personel</w:t>
            </w:r>
            <w:r w:rsidRPr="0068107E">
              <w:rPr>
                <w:webHidden/>
              </w:rPr>
              <w:tab/>
            </w:r>
            <w:r w:rsidRPr="0068107E">
              <w:rPr>
                <w:webHidden/>
              </w:rPr>
              <w:fldChar w:fldCharType="begin"/>
            </w:r>
            <w:r w:rsidRPr="0068107E">
              <w:rPr>
                <w:webHidden/>
              </w:rPr>
              <w:instrText xml:space="preserve"> PAGEREF _Toc169250414 \h </w:instrText>
            </w:r>
            <w:r w:rsidRPr="0068107E">
              <w:rPr>
                <w:webHidden/>
              </w:rPr>
            </w:r>
            <w:r w:rsidRPr="0068107E">
              <w:rPr>
                <w:webHidden/>
              </w:rPr>
              <w:fldChar w:fldCharType="separate"/>
            </w:r>
            <w:r>
              <w:rPr>
                <w:webHidden/>
              </w:rPr>
              <w:t>18</w:t>
            </w:r>
            <w:r w:rsidRPr="0068107E">
              <w:rPr>
                <w:webHidden/>
              </w:rPr>
              <w:fldChar w:fldCharType="end"/>
            </w:r>
          </w:hyperlink>
        </w:p>
        <w:p w14:paraId="2B5182E8" w14:textId="77777777" w:rsidR="00527395" w:rsidRPr="0068107E" w:rsidRDefault="00527395" w:rsidP="00527395">
          <w:pPr>
            <w:pStyle w:val="Spistreci1"/>
            <w:rPr>
              <w:rFonts w:eastAsiaTheme="minorEastAsia"/>
              <w:kern w:val="2"/>
              <w:lang w:eastAsia="pl-PL"/>
              <w14:ligatures w14:val="standardContextual"/>
            </w:rPr>
          </w:pPr>
          <w:hyperlink w:anchor="_Toc169250415" w:history="1">
            <w:r w:rsidRPr="0068107E">
              <w:rPr>
                <w:rStyle w:val="Hipercze"/>
                <w:b/>
                <w:bCs/>
                <w:color w:val="auto"/>
              </w:rPr>
              <w:t>Rozdział VII</w:t>
            </w:r>
            <w:r w:rsidRPr="0068107E">
              <w:rPr>
                <w:webHidden/>
              </w:rPr>
              <w:tab/>
            </w:r>
            <w:r w:rsidRPr="0068107E">
              <w:rPr>
                <w:webHidden/>
              </w:rPr>
              <w:fldChar w:fldCharType="begin"/>
            </w:r>
            <w:r w:rsidRPr="0068107E">
              <w:rPr>
                <w:webHidden/>
              </w:rPr>
              <w:instrText xml:space="preserve"> PAGEREF _Toc169250415 \h </w:instrText>
            </w:r>
            <w:r w:rsidRPr="0068107E">
              <w:rPr>
                <w:webHidden/>
              </w:rPr>
            </w:r>
            <w:r w:rsidRPr="0068107E">
              <w:rPr>
                <w:webHidden/>
              </w:rPr>
              <w:fldChar w:fldCharType="separate"/>
            </w:r>
            <w:r>
              <w:rPr>
                <w:webHidden/>
              </w:rPr>
              <w:t>19</w:t>
            </w:r>
            <w:r w:rsidRPr="0068107E">
              <w:rPr>
                <w:webHidden/>
              </w:rPr>
              <w:fldChar w:fldCharType="end"/>
            </w:r>
          </w:hyperlink>
        </w:p>
        <w:p w14:paraId="7117D0A0" w14:textId="77777777" w:rsidR="00527395" w:rsidRPr="0068107E" w:rsidRDefault="00527395" w:rsidP="00527395">
          <w:pPr>
            <w:pStyle w:val="Spistreci1"/>
            <w:rPr>
              <w:rFonts w:eastAsiaTheme="minorEastAsia"/>
              <w:kern w:val="2"/>
              <w:lang w:eastAsia="pl-PL"/>
              <w14:ligatures w14:val="standardContextual"/>
            </w:rPr>
          </w:pPr>
          <w:hyperlink w:anchor="_Toc169250416" w:history="1">
            <w:r w:rsidRPr="0068107E">
              <w:rPr>
                <w:rStyle w:val="Hipercze"/>
                <w:color w:val="auto"/>
              </w:rPr>
              <w:t>Procedury określające zakładanie „Niebieskie Karty”</w:t>
            </w:r>
            <w:r w:rsidRPr="0068107E">
              <w:rPr>
                <w:webHidden/>
              </w:rPr>
              <w:tab/>
            </w:r>
            <w:r w:rsidRPr="0068107E">
              <w:rPr>
                <w:webHidden/>
              </w:rPr>
              <w:fldChar w:fldCharType="begin"/>
            </w:r>
            <w:r w:rsidRPr="0068107E">
              <w:rPr>
                <w:webHidden/>
              </w:rPr>
              <w:instrText xml:space="preserve"> PAGEREF _Toc169250416 \h </w:instrText>
            </w:r>
            <w:r w:rsidRPr="0068107E">
              <w:rPr>
                <w:webHidden/>
              </w:rPr>
            </w:r>
            <w:r w:rsidRPr="0068107E">
              <w:rPr>
                <w:webHidden/>
              </w:rPr>
              <w:fldChar w:fldCharType="separate"/>
            </w:r>
            <w:r>
              <w:rPr>
                <w:webHidden/>
              </w:rPr>
              <w:t>19</w:t>
            </w:r>
            <w:r w:rsidRPr="0068107E">
              <w:rPr>
                <w:webHidden/>
              </w:rPr>
              <w:fldChar w:fldCharType="end"/>
            </w:r>
          </w:hyperlink>
        </w:p>
        <w:p w14:paraId="39AB7BDE" w14:textId="77777777" w:rsidR="00527395" w:rsidRPr="0068107E" w:rsidRDefault="00527395" w:rsidP="00527395">
          <w:pPr>
            <w:pStyle w:val="Spistreci1"/>
            <w:rPr>
              <w:rFonts w:eastAsiaTheme="minorEastAsia"/>
              <w:kern w:val="2"/>
              <w:lang w:eastAsia="pl-PL"/>
              <w14:ligatures w14:val="standardContextual"/>
            </w:rPr>
          </w:pPr>
          <w:hyperlink w:anchor="_Toc169250417" w:history="1">
            <w:r w:rsidRPr="0068107E">
              <w:rPr>
                <w:rStyle w:val="Hipercze"/>
                <w:b/>
                <w:bCs/>
                <w:color w:val="auto"/>
              </w:rPr>
              <w:t>Rozdział VIII</w:t>
            </w:r>
            <w:r w:rsidRPr="0068107E">
              <w:rPr>
                <w:webHidden/>
              </w:rPr>
              <w:tab/>
            </w:r>
            <w:r w:rsidRPr="0068107E">
              <w:rPr>
                <w:webHidden/>
              </w:rPr>
              <w:fldChar w:fldCharType="begin"/>
            </w:r>
            <w:r w:rsidRPr="0068107E">
              <w:rPr>
                <w:webHidden/>
              </w:rPr>
              <w:instrText xml:space="preserve"> PAGEREF _Toc169250417 \h </w:instrText>
            </w:r>
            <w:r w:rsidRPr="0068107E">
              <w:rPr>
                <w:webHidden/>
              </w:rPr>
            </w:r>
            <w:r w:rsidRPr="0068107E">
              <w:rPr>
                <w:webHidden/>
              </w:rPr>
              <w:fldChar w:fldCharType="separate"/>
            </w:r>
            <w:r>
              <w:rPr>
                <w:webHidden/>
              </w:rPr>
              <w:t>20</w:t>
            </w:r>
            <w:r w:rsidRPr="0068107E">
              <w:rPr>
                <w:webHidden/>
              </w:rPr>
              <w:fldChar w:fldCharType="end"/>
            </w:r>
          </w:hyperlink>
        </w:p>
        <w:p w14:paraId="02BBC34D" w14:textId="77777777" w:rsidR="00527395" w:rsidRPr="0068107E" w:rsidRDefault="00527395" w:rsidP="00527395">
          <w:pPr>
            <w:pStyle w:val="Spistreci1"/>
            <w:rPr>
              <w:rFonts w:eastAsiaTheme="minorEastAsia"/>
              <w:kern w:val="2"/>
              <w:lang w:eastAsia="pl-PL"/>
              <w14:ligatures w14:val="standardContextual"/>
            </w:rPr>
          </w:pPr>
          <w:hyperlink w:anchor="_Toc169250418" w:history="1">
            <w:r w:rsidRPr="0068107E">
              <w:rPr>
                <w:rStyle w:val="Hipercze"/>
                <w:color w:val="auto"/>
              </w:rPr>
              <w:t>Edukacja w zakresie ochrony dzieci przed krzywdzeniem i pomocy dzieciom  w sytuacjach zagrożenia</w:t>
            </w:r>
            <w:r w:rsidRPr="0068107E">
              <w:rPr>
                <w:webHidden/>
              </w:rPr>
              <w:tab/>
            </w:r>
            <w:r w:rsidRPr="0068107E">
              <w:rPr>
                <w:webHidden/>
              </w:rPr>
              <w:fldChar w:fldCharType="begin"/>
            </w:r>
            <w:r w:rsidRPr="0068107E">
              <w:rPr>
                <w:webHidden/>
              </w:rPr>
              <w:instrText xml:space="preserve"> PAGEREF _Toc169250418 \h </w:instrText>
            </w:r>
            <w:r w:rsidRPr="0068107E">
              <w:rPr>
                <w:webHidden/>
              </w:rPr>
            </w:r>
            <w:r w:rsidRPr="0068107E">
              <w:rPr>
                <w:webHidden/>
              </w:rPr>
              <w:fldChar w:fldCharType="separate"/>
            </w:r>
            <w:r>
              <w:rPr>
                <w:webHidden/>
              </w:rPr>
              <w:t>20</w:t>
            </w:r>
            <w:r w:rsidRPr="0068107E">
              <w:rPr>
                <w:webHidden/>
              </w:rPr>
              <w:fldChar w:fldCharType="end"/>
            </w:r>
          </w:hyperlink>
        </w:p>
        <w:p w14:paraId="784017AB" w14:textId="77777777" w:rsidR="00527395" w:rsidRPr="0068107E" w:rsidRDefault="00527395" w:rsidP="00527395">
          <w:pPr>
            <w:pStyle w:val="Spistreci1"/>
            <w:rPr>
              <w:rFonts w:eastAsiaTheme="minorEastAsia"/>
              <w:kern w:val="2"/>
              <w:lang w:eastAsia="pl-PL"/>
              <w14:ligatures w14:val="standardContextual"/>
            </w:rPr>
          </w:pPr>
          <w:hyperlink w:anchor="_Toc169250419" w:history="1">
            <w:r w:rsidRPr="0068107E">
              <w:rPr>
                <w:rStyle w:val="Hipercze"/>
                <w:b/>
                <w:bCs/>
                <w:color w:val="auto"/>
              </w:rPr>
              <w:t>Rozdział XIV</w:t>
            </w:r>
            <w:r w:rsidRPr="0068107E">
              <w:rPr>
                <w:webHidden/>
              </w:rPr>
              <w:tab/>
            </w:r>
            <w:r w:rsidRPr="0068107E">
              <w:rPr>
                <w:webHidden/>
              </w:rPr>
              <w:fldChar w:fldCharType="begin"/>
            </w:r>
            <w:r w:rsidRPr="0068107E">
              <w:rPr>
                <w:webHidden/>
              </w:rPr>
              <w:instrText xml:space="preserve"> PAGEREF _Toc169250419 \h </w:instrText>
            </w:r>
            <w:r w:rsidRPr="0068107E">
              <w:rPr>
                <w:webHidden/>
              </w:rPr>
            </w:r>
            <w:r w:rsidRPr="0068107E">
              <w:rPr>
                <w:webHidden/>
              </w:rPr>
              <w:fldChar w:fldCharType="separate"/>
            </w:r>
            <w:r>
              <w:rPr>
                <w:webHidden/>
              </w:rPr>
              <w:t>21</w:t>
            </w:r>
            <w:r w:rsidRPr="0068107E">
              <w:rPr>
                <w:webHidden/>
              </w:rPr>
              <w:fldChar w:fldCharType="end"/>
            </w:r>
          </w:hyperlink>
        </w:p>
        <w:p w14:paraId="4DD8EBE4" w14:textId="77777777" w:rsidR="00527395" w:rsidRPr="0068107E" w:rsidRDefault="00527395" w:rsidP="00527395">
          <w:pPr>
            <w:pStyle w:val="Spistreci1"/>
            <w:rPr>
              <w:rFonts w:eastAsiaTheme="minorEastAsia"/>
              <w:kern w:val="2"/>
              <w:lang w:eastAsia="pl-PL"/>
              <w14:ligatures w14:val="standardContextual"/>
            </w:rPr>
          </w:pPr>
          <w:hyperlink w:anchor="_Toc169250420" w:history="1">
            <w:r w:rsidRPr="0068107E">
              <w:rPr>
                <w:rStyle w:val="Hipercze"/>
                <w:color w:val="auto"/>
              </w:rPr>
              <w:t>Zasady ochrony danych osobowych dziecka</w:t>
            </w:r>
            <w:r w:rsidRPr="0068107E">
              <w:rPr>
                <w:webHidden/>
              </w:rPr>
              <w:tab/>
            </w:r>
            <w:r w:rsidRPr="0068107E">
              <w:rPr>
                <w:webHidden/>
              </w:rPr>
              <w:fldChar w:fldCharType="begin"/>
            </w:r>
            <w:r w:rsidRPr="0068107E">
              <w:rPr>
                <w:webHidden/>
              </w:rPr>
              <w:instrText xml:space="preserve"> PAGEREF _Toc169250420 \h </w:instrText>
            </w:r>
            <w:r w:rsidRPr="0068107E">
              <w:rPr>
                <w:webHidden/>
              </w:rPr>
            </w:r>
            <w:r w:rsidRPr="0068107E">
              <w:rPr>
                <w:webHidden/>
              </w:rPr>
              <w:fldChar w:fldCharType="separate"/>
            </w:r>
            <w:r>
              <w:rPr>
                <w:webHidden/>
              </w:rPr>
              <w:t>21</w:t>
            </w:r>
            <w:r w:rsidRPr="0068107E">
              <w:rPr>
                <w:webHidden/>
              </w:rPr>
              <w:fldChar w:fldCharType="end"/>
            </w:r>
          </w:hyperlink>
        </w:p>
        <w:p w14:paraId="15DE6279" w14:textId="77777777" w:rsidR="00527395" w:rsidRPr="0068107E" w:rsidRDefault="00527395" w:rsidP="00527395">
          <w:pPr>
            <w:pStyle w:val="Spistreci1"/>
            <w:rPr>
              <w:rFonts w:eastAsiaTheme="minorEastAsia"/>
              <w:kern w:val="2"/>
              <w:lang w:eastAsia="pl-PL"/>
              <w14:ligatures w14:val="standardContextual"/>
            </w:rPr>
          </w:pPr>
          <w:hyperlink w:anchor="_Toc169250421" w:history="1">
            <w:r w:rsidRPr="0068107E">
              <w:rPr>
                <w:rStyle w:val="Hipercze"/>
                <w:b/>
                <w:bCs/>
                <w:color w:val="auto"/>
              </w:rPr>
              <w:t>Rozdział X</w:t>
            </w:r>
            <w:r w:rsidRPr="0068107E">
              <w:rPr>
                <w:webHidden/>
              </w:rPr>
              <w:tab/>
            </w:r>
            <w:r w:rsidRPr="0068107E">
              <w:rPr>
                <w:webHidden/>
              </w:rPr>
              <w:fldChar w:fldCharType="begin"/>
            </w:r>
            <w:r w:rsidRPr="0068107E">
              <w:rPr>
                <w:webHidden/>
              </w:rPr>
              <w:instrText xml:space="preserve"> PAGEREF _Toc169250421 \h </w:instrText>
            </w:r>
            <w:r w:rsidRPr="0068107E">
              <w:rPr>
                <w:webHidden/>
              </w:rPr>
            </w:r>
            <w:r w:rsidRPr="0068107E">
              <w:rPr>
                <w:webHidden/>
              </w:rPr>
              <w:fldChar w:fldCharType="separate"/>
            </w:r>
            <w:r>
              <w:rPr>
                <w:webHidden/>
              </w:rPr>
              <w:t>22</w:t>
            </w:r>
            <w:r w:rsidRPr="0068107E">
              <w:rPr>
                <w:webHidden/>
              </w:rPr>
              <w:fldChar w:fldCharType="end"/>
            </w:r>
          </w:hyperlink>
        </w:p>
        <w:p w14:paraId="0F746ADE" w14:textId="77777777" w:rsidR="00527395" w:rsidRPr="0068107E" w:rsidRDefault="00527395" w:rsidP="00527395">
          <w:pPr>
            <w:pStyle w:val="Spistreci1"/>
            <w:rPr>
              <w:rFonts w:eastAsiaTheme="minorEastAsia"/>
              <w:kern w:val="2"/>
              <w:lang w:eastAsia="pl-PL"/>
              <w14:ligatures w14:val="standardContextual"/>
            </w:rPr>
          </w:pPr>
          <w:hyperlink w:anchor="_Toc169250422" w:history="1">
            <w:r w:rsidRPr="0068107E">
              <w:rPr>
                <w:rStyle w:val="Hipercze"/>
                <w:color w:val="auto"/>
              </w:rPr>
              <w:t>Zasady ochrony wizerunku dziecka</w:t>
            </w:r>
            <w:r w:rsidRPr="0068107E">
              <w:rPr>
                <w:webHidden/>
              </w:rPr>
              <w:tab/>
            </w:r>
            <w:r w:rsidRPr="0068107E">
              <w:rPr>
                <w:webHidden/>
              </w:rPr>
              <w:fldChar w:fldCharType="begin"/>
            </w:r>
            <w:r w:rsidRPr="0068107E">
              <w:rPr>
                <w:webHidden/>
              </w:rPr>
              <w:instrText xml:space="preserve"> PAGEREF _Toc169250422 \h </w:instrText>
            </w:r>
            <w:r w:rsidRPr="0068107E">
              <w:rPr>
                <w:webHidden/>
              </w:rPr>
            </w:r>
            <w:r w:rsidRPr="0068107E">
              <w:rPr>
                <w:webHidden/>
              </w:rPr>
              <w:fldChar w:fldCharType="separate"/>
            </w:r>
            <w:r>
              <w:rPr>
                <w:webHidden/>
              </w:rPr>
              <w:t>22</w:t>
            </w:r>
            <w:r w:rsidRPr="0068107E">
              <w:rPr>
                <w:webHidden/>
              </w:rPr>
              <w:fldChar w:fldCharType="end"/>
            </w:r>
          </w:hyperlink>
        </w:p>
        <w:p w14:paraId="00346EE4" w14:textId="77777777" w:rsidR="00527395" w:rsidRPr="0068107E" w:rsidRDefault="00527395" w:rsidP="00527395">
          <w:pPr>
            <w:pStyle w:val="Spistreci1"/>
            <w:rPr>
              <w:rFonts w:eastAsiaTheme="minorEastAsia"/>
              <w:kern w:val="2"/>
              <w:lang w:eastAsia="pl-PL"/>
              <w14:ligatures w14:val="standardContextual"/>
            </w:rPr>
          </w:pPr>
          <w:hyperlink w:anchor="_Toc169250423" w:history="1">
            <w:r w:rsidRPr="0068107E">
              <w:rPr>
                <w:rStyle w:val="Hipercze"/>
                <w:b/>
                <w:bCs/>
                <w:color w:val="auto"/>
              </w:rPr>
              <w:t>Rozdział XI</w:t>
            </w:r>
            <w:r w:rsidRPr="0068107E">
              <w:rPr>
                <w:webHidden/>
              </w:rPr>
              <w:tab/>
            </w:r>
            <w:r w:rsidRPr="0068107E">
              <w:rPr>
                <w:webHidden/>
              </w:rPr>
              <w:fldChar w:fldCharType="begin"/>
            </w:r>
            <w:r w:rsidRPr="0068107E">
              <w:rPr>
                <w:webHidden/>
              </w:rPr>
              <w:instrText xml:space="preserve"> PAGEREF _Toc169250423 \h </w:instrText>
            </w:r>
            <w:r w:rsidRPr="0068107E">
              <w:rPr>
                <w:webHidden/>
              </w:rPr>
            </w:r>
            <w:r w:rsidRPr="0068107E">
              <w:rPr>
                <w:webHidden/>
              </w:rPr>
              <w:fldChar w:fldCharType="separate"/>
            </w:r>
            <w:r>
              <w:rPr>
                <w:webHidden/>
              </w:rPr>
              <w:t>23</w:t>
            </w:r>
            <w:r w:rsidRPr="0068107E">
              <w:rPr>
                <w:webHidden/>
              </w:rPr>
              <w:fldChar w:fldCharType="end"/>
            </w:r>
          </w:hyperlink>
        </w:p>
        <w:p w14:paraId="768EC2B1" w14:textId="77777777" w:rsidR="00527395" w:rsidRPr="0068107E" w:rsidRDefault="00527395" w:rsidP="00527395">
          <w:pPr>
            <w:pStyle w:val="Spistreci1"/>
            <w:rPr>
              <w:rFonts w:eastAsiaTheme="minorEastAsia"/>
              <w:kern w:val="2"/>
              <w:lang w:eastAsia="pl-PL"/>
              <w14:ligatures w14:val="standardContextual"/>
            </w:rPr>
          </w:pPr>
          <w:hyperlink w:anchor="_Toc169250424" w:history="1">
            <w:r w:rsidRPr="0068107E">
              <w:rPr>
                <w:rStyle w:val="Hipercze"/>
                <w:color w:val="auto"/>
              </w:rPr>
              <w:t>Zasady korzystania z urządzeń elektronicznych z dostępem do sieci Internet</w:t>
            </w:r>
            <w:r w:rsidRPr="0068107E">
              <w:rPr>
                <w:webHidden/>
              </w:rPr>
              <w:tab/>
            </w:r>
            <w:r w:rsidRPr="0068107E">
              <w:rPr>
                <w:webHidden/>
              </w:rPr>
              <w:fldChar w:fldCharType="begin"/>
            </w:r>
            <w:r w:rsidRPr="0068107E">
              <w:rPr>
                <w:webHidden/>
              </w:rPr>
              <w:instrText xml:space="preserve"> PAGEREF _Toc169250424 \h </w:instrText>
            </w:r>
            <w:r w:rsidRPr="0068107E">
              <w:rPr>
                <w:webHidden/>
              </w:rPr>
            </w:r>
            <w:r w:rsidRPr="0068107E">
              <w:rPr>
                <w:webHidden/>
              </w:rPr>
              <w:fldChar w:fldCharType="separate"/>
            </w:r>
            <w:r>
              <w:rPr>
                <w:webHidden/>
              </w:rPr>
              <w:t>23</w:t>
            </w:r>
            <w:r w:rsidRPr="0068107E">
              <w:rPr>
                <w:webHidden/>
              </w:rPr>
              <w:fldChar w:fldCharType="end"/>
            </w:r>
          </w:hyperlink>
        </w:p>
        <w:p w14:paraId="5DD00466" w14:textId="77777777" w:rsidR="00527395" w:rsidRPr="0068107E" w:rsidRDefault="00527395" w:rsidP="00527395">
          <w:pPr>
            <w:pStyle w:val="Spistreci1"/>
            <w:rPr>
              <w:rFonts w:eastAsiaTheme="minorEastAsia"/>
              <w:kern w:val="2"/>
              <w:lang w:eastAsia="pl-PL"/>
              <w14:ligatures w14:val="standardContextual"/>
            </w:rPr>
          </w:pPr>
          <w:hyperlink w:anchor="_Toc169250425" w:history="1">
            <w:r w:rsidRPr="0068107E">
              <w:rPr>
                <w:rStyle w:val="Hipercze"/>
                <w:b/>
                <w:bCs/>
                <w:color w:val="auto"/>
              </w:rPr>
              <w:t>Rozdział XII</w:t>
            </w:r>
            <w:r w:rsidRPr="0068107E">
              <w:rPr>
                <w:webHidden/>
              </w:rPr>
              <w:tab/>
            </w:r>
            <w:r w:rsidRPr="0068107E">
              <w:rPr>
                <w:webHidden/>
              </w:rPr>
              <w:fldChar w:fldCharType="begin"/>
            </w:r>
            <w:r w:rsidRPr="0068107E">
              <w:rPr>
                <w:webHidden/>
              </w:rPr>
              <w:instrText xml:space="preserve"> PAGEREF _Toc169250425 \h </w:instrText>
            </w:r>
            <w:r w:rsidRPr="0068107E">
              <w:rPr>
                <w:webHidden/>
              </w:rPr>
            </w:r>
            <w:r w:rsidRPr="0068107E">
              <w:rPr>
                <w:webHidden/>
              </w:rPr>
              <w:fldChar w:fldCharType="separate"/>
            </w:r>
            <w:r>
              <w:rPr>
                <w:webHidden/>
              </w:rPr>
              <w:t>23</w:t>
            </w:r>
            <w:r w:rsidRPr="0068107E">
              <w:rPr>
                <w:webHidden/>
              </w:rPr>
              <w:fldChar w:fldCharType="end"/>
            </w:r>
          </w:hyperlink>
        </w:p>
        <w:p w14:paraId="1045AE46" w14:textId="77777777" w:rsidR="00527395" w:rsidRPr="0068107E" w:rsidRDefault="00527395" w:rsidP="00527395">
          <w:pPr>
            <w:pStyle w:val="Spistreci1"/>
            <w:rPr>
              <w:rFonts w:eastAsiaTheme="minorEastAsia"/>
              <w:kern w:val="2"/>
              <w:lang w:eastAsia="pl-PL"/>
              <w14:ligatures w14:val="standardContextual"/>
            </w:rPr>
          </w:pPr>
          <w:hyperlink w:anchor="_Toc169250426" w:history="1">
            <w:r w:rsidRPr="0068107E">
              <w:rPr>
                <w:rStyle w:val="Hipercze"/>
                <w:color w:val="auto"/>
              </w:rPr>
              <w:t>Zakres kompetencji osoby odpowiedzialnej za przygotowanie personelu Przedszkola do stosowania Standardów, zasady przygotowania tego personelu do ich stosowania oraz sposób dokumentowania tej czynności</w:t>
            </w:r>
            <w:r w:rsidRPr="0068107E">
              <w:rPr>
                <w:webHidden/>
              </w:rPr>
              <w:tab/>
            </w:r>
            <w:r w:rsidRPr="0068107E">
              <w:rPr>
                <w:webHidden/>
              </w:rPr>
              <w:fldChar w:fldCharType="begin"/>
            </w:r>
            <w:r w:rsidRPr="0068107E">
              <w:rPr>
                <w:webHidden/>
              </w:rPr>
              <w:instrText xml:space="preserve"> PAGEREF _Toc169250426 \h </w:instrText>
            </w:r>
            <w:r w:rsidRPr="0068107E">
              <w:rPr>
                <w:webHidden/>
              </w:rPr>
            </w:r>
            <w:r w:rsidRPr="0068107E">
              <w:rPr>
                <w:webHidden/>
              </w:rPr>
              <w:fldChar w:fldCharType="separate"/>
            </w:r>
            <w:r>
              <w:rPr>
                <w:webHidden/>
              </w:rPr>
              <w:t>23</w:t>
            </w:r>
            <w:r w:rsidRPr="0068107E">
              <w:rPr>
                <w:webHidden/>
              </w:rPr>
              <w:fldChar w:fldCharType="end"/>
            </w:r>
          </w:hyperlink>
        </w:p>
        <w:p w14:paraId="5C3B7883" w14:textId="77777777" w:rsidR="00527395" w:rsidRPr="0068107E" w:rsidRDefault="00527395" w:rsidP="00527395">
          <w:pPr>
            <w:pStyle w:val="Spistreci1"/>
            <w:rPr>
              <w:rFonts w:eastAsiaTheme="minorEastAsia"/>
              <w:kern w:val="2"/>
              <w:lang w:eastAsia="pl-PL"/>
              <w14:ligatures w14:val="standardContextual"/>
            </w:rPr>
          </w:pPr>
          <w:r w:rsidRPr="0068107E">
            <w:rPr>
              <w:rStyle w:val="Hipercze"/>
              <w:b/>
              <w:bCs/>
              <w:color w:val="auto"/>
            </w:rPr>
            <w:lastRenderedPageBreak/>
            <w:br/>
          </w:r>
          <w:hyperlink w:anchor="_Toc169250427" w:history="1">
            <w:r w:rsidRPr="0068107E">
              <w:rPr>
                <w:rStyle w:val="Hipercze"/>
                <w:b/>
                <w:bCs/>
                <w:color w:val="auto"/>
              </w:rPr>
              <w:t>Rozdział XIII</w:t>
            </w:r>
            <w:r w:rsidRPr="0068107E">
              <w:rPr>
                <w:webHidden/>
              </w:rPr>
              <w:tab/>
            </w:r>
            <w:r w:rsidRPr="0068107E">
              <w:rPr>
                <w:webHidden/>
              </w:rPr>
              <w:fldChar w:fldCharType="begin"/>
            </w:r>
            <w:r w:rsidRPr="0068107E">
              <w:rPr>
                <w:webHidden/>
              </w:rPr>
              <w:instrText xml:space="preserve"> PAGEREF _Toc169250427 \h </w:instrText>
            </w:r>
            <w:r w:rsidRPr="0068107E">
              <w:rPr>
                <w:webHidden/>
              </w:rPr>
            </w:r>
            <w:r w:rsidRPr="0068107E">
              <w:rPr>
                <w:webHidden/>
              </w:rPr>
              <w:fldChar w:fldCharType="separate"/>
            </w:r>
            <w:r>
              <w:rPr>
                <w:webHidden/>
              </w:rPr>
              <w:t>24</w:t>
            </w:r>
            <w:r w:rsidRPr="0068107E">
              <w:rPr>
                <w:webHidden/>
              </w:rPr>
              <w:fldChar w:fldCharType="end"/>
            </w:r>
          </w:hyperlink>
        </w:p>
        <w:p w14:paraId="708B258F" w14:textId="77777777" w:rsidR="00527395" w:rsidRPr="0068107E" w:rsidRDefault="00527395" w:rsidP="00527395">
          <w:pPr>
            <w:pStyle w:val="Spistreci1"/>
            <w:rPr>
              <w:rFonts w:eastAsiaTheme="minorEastAsia"/>
              <w:kern w:val="2"/>
              <w:lang w:eastAsia="pl-PL"/>
              <w14:ligatures w14:val="standardContextual"/>
            </w:rPr>
          </w:pPr>
          <w:hyperlink w:anchor="_Toc169250428" w:history="1">
            <w:r w:rsidRPr="0068107E">
              <w:rPr>
                <w:rStyle w:val="Hipercze"/>
                <w:color w:val="auto"/>
              </w:rPr>
              <w:t>Monitoring stosowania Standardów</w:t>
            </w:r>
            <w:r w:rsidRPr="0068107E">
              <w:rPr>
                <w:webHidden/>
              </w:rPr>
              <w:tab/>
            </w:r>
            <w:r w:rsidRPr="0068107E">
              <w:rPr>
                <w:webHidden/>
              </w:rPr>
              <w:fldChar w:fldCharType="begin"/>
            </w:r>
            <w:r w:rsidRPr="0068107E">
              <w:rPr>
                <w:webHidden/>
              </w:rPr>
              <w:instrText xml:space="preserve"> PAGEREF _Toc169250428 \h </w:instrText>
            </w:r>
            <w:r w:rsidRPr="0068107E">
              <w:rPr>
                <w:webHidden/>
              </w:rPr>
            </w:r>
            <w:r w:rsidRPr="0068107E">
              <w:rPr>
                <w:webHidden/>
              </w:rPr>
              <w:fldChar w:fldCharType="separate"/>
            </w:r>
            <w:r>
              <w:rPr>
                <w:webHidden/>
              </w:rPr>
              <w:t>24</w:t>
            </w:r>
            <w:r w:rsidRPr="0068107E">
              <w:rPr>
                <w:webHidden/>
              </w:rPr>
              <w:fldChar w:fldCharType="end"/>
            </w:r>
          </w:hyperlink>
        </w:p>
        <w:p w14:paraId="252CD556" w14:textId="77777777" w:rsidR="00527395" w:rsidRPr="0068107E" w:rsidRDefault="00527395" w:rsidP="00527395">
          <w:pPr>
            <w:pStyle w:val="Spistreci1"/>
            <w:rPr>
              <w:rFonts w:eastAsiaTheme="minorEastAsia"/>
              <w:kern w:val="2"/>
              <w:lang w:eastAsia="pl-PL"/>
              <w14:ligatures w14:val="standardContextual"/>
            </w:rPr>
          </w:pPr>
          <w:hyperlink w:anchor="_Toc169250429" w:history="1">
            <w:r w:rsidRPr="0068107E">
              <w:rPr>
                <w:rStyle w:val="Hipercze"/>
                <w:b/>
                <w:bCs/>
                <w:color w:val="auto"/>
              </w:rPr>
              <w:t>Rozdział XIV</w:t>
            </w:r>
            <w:r w:rsidRPr="0068107E">
              <w:rPr>
                <w:webHidden/>
              </w:rPr>
              <w:tab/>
            </w:r>
            <w:r w:rsidRPr="0068107E">
              <w:rPr>
                <w:webHidden/>
              </w:rPr>
              <w:fldChar w:fldCharType="begin"/>
            </w:r>
            <w:r w:rsidRPr="0068107E">
              <w:rPr>
                <w:webHidden/>
              </w:rPr>
              <w:instrText xml:space="preserve"> PAGEREF _Toc169250429 \h </w:instrText>
            </w:r>
            <w:r w:rsidRPr="0068107E">
              <w:rPr>
                <w:webHidden/>
              </w:rPr>
            </w:r>
            <w:r w:rsidRPr="0068107E">
              <w:rPr>
                <w:webHidden/>
              </w:rPr>
              <w:fldChar w:fldCharType="separate"/>
            </w:r>
            <w:r>
              <w:rPr>
                <w:webHidden/>
              </w:rPr>
              <w:t>25</w:t>
            </w:r>
            <w:r w:rsidRPr="0068107E">
              <w:rPr>
                <w:webHidden/>
              </w:rPr>
              <w:fldChar w:fldCharType="end"/>
            </w:r>
          </w:hyperlink>
        </w:p>
        <w:p w14:paraId="44011DC8" w14:textId="77777777" w:rsidR="00527395" w:rsidRPr="0068107E" w:rsidRDefault="00527395" w:rsidP="00527395">
          <w:pPr>
            <w:pStyle w:val="Spistreci1"/>
            <w:rPr>
              <w:rFonts w:eastAsiaTheme="minorEastAsia"/>
              <w:kern w:val="2"/>
              <w:lang w:eastAsia="pl-PL"/>
              <w14:ligatures w14:val="standardContextual"/>
            </w:rPr>
          </w:pPr>
          <w:hyperlink w:anchor="_Toc169250430" w:history="1">
            <w:r w:rsidRPr="0068107E">
              <w:rPr>
                <w:rStyle w:val="Hipercze"/>
                <w:color w:val="auto"/>
              </w:rPr>
              <w:t>Sposób dokumentowania i zasady przechowywania ujawnionych lub zgłoszonych incydentów lub zdarzeń zagrażających dobru małoletniego</w:t>
            </w:r>
            <w:r w:rsidRPr="0068107E">
              <w:rPr>
                <w:webHidden/>
              </w:rPr>
              <w:tab/>
            </w:r>
            <w:r w:rsidRPr="0068107E">
              <w:rPr>
                <w:webHidden/>
              </w:rPr>
              <w:fldChar w:fldCharType="begin"/>
            </w:r>
            <w:r w:rsidRPr="0068107E">
              <w:rPr>
                <w:webHidden/>
              </w:rPr>
              <w:instrText xml:space="preserve"> PAGEREF _Toc169250430 \h </w:instrText>
            </w:r>
            <w:r w:rsidRPr="0068107E">
              <w:rPr>
                <w:webHidden/>
              </w:rPr>
            </w:r>
            <w:r w:rsidRPr="0068107E">
              <w:rPr>
                <w:webHidden/>
              </w:rPr>
              <w:fldChar w:fldCharType="separate"/>
            </w:r>
            <w:r>
              <w:rPr>
                <w:webHidden/>
              </w:rPr>
              <w:t>25</w:t>
            </w:r>
            <w:r w:rsidRPr="0068107E">
              <w:rPr>
                <w:webHidden/>
              </w:rPr>
              <w:fldChar w:fldCharType="end"/>
            </w:r>
          </w:hyperlink>
        </w:p>
        <w:p w14:paraId="79E05DD1" w14:textId="77777777" w:rsidR="00527395" w:rsidRPr="0068107E" w:rsidRDefault="00527395" w:rsidP="00527395">
          <w:pPr>
            <w:pStyle w:val="Spistreci1"/>
            <w:rPr>
              <w:rFonts w:eastAsiaTheme="minorEastAsia"/>
              <w:kern w:val="2"/>
              <w:lang w:eastAsia="pl-PL"/>
              <w14:ligatures w14:val="standardContextual"/>
            </w:rPr>
          </w:pPr>
          <w:hyperlink w:anchor="_Toc169250431" w:history="1">
            <w:r w:rsidRPr="0068107E">
              <w:rPr>
                <w:rStyle w:val="Hipercze"/>
                <w:b/>
                <w:bCs/>
                <w:color w:val="auto"/>
              </w:rPr>
              <w:t>Rozdział XV</w:t>
            </w:r>
            <w:r w:rsidRPr="0068107E">
              <w:rPr>
                <w:webHidden/>
              </w:rPr>
              <w:tab/>
            </w:r>
            <w:r w:rsidRPr="0068107E">
              <w:rPr>
                <w:webHidden/>
              </w:rPr>
              <w:fldChar w:fldCharType="begin"/>
            </w:r>
            <w:r w:rsidRPr="0068107E">
              <w:rPr>
                <w:webHidden/>
              </w:rPr>
              <w:instrText xml:space="preserve"> PAGEREF _Toc169250431 \h </w:instrText>
            </w:r>
            <w:r w:rsidRPr="0068107E">
              <w:rPr>
                <w:webHidden/>
              </w:rPr>
            </w:r>
            <w:r w:rsidRPr="0068107E">
              <w:rPr>
                <w:webHidden/>
              </w:rPr>
              <w:fldChar w:fldCharType="separate"/>
            </w:r>
            <w:r>
              <w:rPr>
                <w:webHidden/>
              </w:rPr>
              <w:t>25</w:t>
            </w:r>
            <w:r w:rsidRPr="0068107E">
              <w:rPr>
                <w:webHidden/>
              </w:rPr>
              <w:fldChar w:fldCharType="end"/>
            </w:r>
          </w:hyperlink>
        </w:p>
        <w:p w14:paraId="2F7C04CD" w14:textId="77777777" w:rsidR="00527395" w:rsidRPr="0068107E" w:rsidRDefault="00527395" w:rsidP="00527395">
          <w:pPr>
            <w:pStyle w:val="Spistreci1"/>
            <w:rPr>
              <w:rFonts w:eastAsiaTheme="minorEastAsia"/>
              <w:kern w:val="2"/>
              <w:lang w:eastAsia="pl-PL"/>
              <w14:ligatures w14:val="standardContextual"/>
            </w:rPr>
          </w:pPr>
          <w:hyperlink w:anchor="_Toc169250432" w:history="1">
            <w:r w:rsidRPr="0068107E">
              <w:rPr>
                <w:rStyle w:val="Hipercze"/>
                <w:color w:val="auto"/>
              </w:rPr>
              <w:t xml:space="preserve">Zasady udostępniania rodzicom </w:t>
            </w:r>
            <w:r w:rsidRPr="0068107E">
              <w:rPr>
                <w:rStyle w:val="Hipercze"/>
                <w:i/>
                <w:iCs/>
                <w:color w:val="auto"/>
              </w:rPr>
              <w:t>Standardów</w:t>
            </w:r>
            <w:r w:rsidRPr="0068107E">
              <w:rPr>
                <w:webHidden/>
              </w:rPr>
              <w:tab/>
            </w:r>
            <w:r w:rsidRPr="0068107E">
              <w:rPr>
                <w:webHidden/>
              </w:rPr>
              <w:fldChar w:fldCharType="begin"/>
            </w:r>
            <w:r w:rsidRPr="0068107E">
              <w:rPr>
                <w:webHidden/>
              </w:rPr>
              <w:instrText xml:space="preserve"> PAGEREF _Toc169250432 \h </w:instrText>
            </w:r>
            <w:r w:rsidRPr="0068107E">
              <w:rPr>
                <w:webHidden/>
              </w:rPr>
            </w:r>
            <w:r w:rsidRPr="0068107E">
              <w:rPr>
                <w:webHidden/>
              </w:rPr>
              <w:fldChar w:fldCharType="separate"/>
            </w:r>
            <w:r>
              <w:rPr>
                <w:webHidden/>
              </w:rPr>
              <w:t>25</w:t>
            </w:r>
            <w:r w:rsidRPr="0068107E">
              <w:rPr>
                <w:webHidden/>
              </w:rPr>
              <w:fldChar w:fldCharType="end"/>
            </w:r>
          </w:hyperlink>
        </w:p>
        <w:p w14:paraId="43D0F946" w14:textId="77777777" w:rsidR="00527395" w:rsidRPr="0068107E" w:rsidRDefault="00527395" w:rsidP="00527395">
          <w:pPr>
            <w:pStyle w:val="Spistreci1"/>
            <w:rPr>
              <w:rFonts w:eastAsiaTheme="minorEastAsia"/>
              <w:kern w:val="2"/>
              <w:lang w:eastAsia="pl-PL"/>
              <w14:ligatures w14:val="standardContextual"/>
            </w:rPr>
          </w:pPr>
          <w:hyperlink w:anchor="_Toc169250433" w:history="1">
            <w:r w:rsidRPr="0068107E">
              <w:rPr>
                <w:rStyle w:val="Hipercze"/>
                <w:b/>
                <w:bCs/>
                <w:color w:val="auto"/>
              </w:rPr>
              <w:t>Rozdział XVI</w:t>
            </w:r>
            <w:r w:rsidRPr="0068107E">
              <w:rPr>
                <w:webHidden/>
              </w:rPr>
              <w:tab/>
            </w:r>
            <w:r w:rsidRPr="0068107E">
              <w:rPr>
                <w:webHidden/>
              </w:rPr>
              <w:fldChar w:fldCharType="begin"/>
            </w:r>
            <w:r w:rsidRPr="0068107E">
              <w:rPr>
                <w:webHidden/>
              </w:rPr>
              <w:instrText xml:space="preserve"> PAGEREF _Toc169250433 \h </w:instrText>
            </w:r>
            <w:r w:rsidRPr="0068107E">
              <w:rPr>
                <w:webHidden/>
              </w:rPr>
            </w:r>
            <w:r w:rsidRPr="0068107E">
              <w:rPr>
                <w:webHidden/>
              </w:rPr>
              <w:fldChar w:fldCharType="separate"/>
            </w:r>
            <w:r>
              <w:rPr>
                <w:webHidden/>
              </w:rPr>
              <w:t>26</w:t>
            </w:r>
            <w:r w:rsidRPr="0068107E">
              <w:rPr>
                <w:webHidden/>
              </w:rPr>
              <w:fldChar w:fldCharType="end"/>
            </w:r>
          </w:hyperlink>
        </w:p>
        <w:p w14:paraId="42F7D33D" w14:textId="77777777" w:rsidR="00527395" w:rsidRPr="0068107E" w:rsidRDefault="00527395" w:rsidP="00527395">
          <w:pPr>
            <w:pStyle w:val="Spistreci1"/>
            <w:rPr>
              <w:rFonts w:eastAsiaTheme="minorEastAsia"/>
              <w:kern w:val="2"/>
              <w:lang w:eastAsia="pl-PL"/>
              <w14:ligatures w14:val="standardContextual"/>
            </w:rPr>
          </w:pPr>
          <w:hyperlink w:anchor="_Toc169250434" w:history="1">
            <w:r w:rsidRPr="0068107E">
              <w:rPr>
                <w:rStyle w:val="Hipercze"/>
                <w:color w:val="auto"/>
              </w:rPr>
              <w:t>Pozostałe postanowienia</w:t>
            </w:r>
            <w:r w:rsidRPr="0068107E">
              <w:rPr>
                <w:webHidden/>
              </w:rPr>
              <w:tab/>
            </w:r>
            <w:r w:rsidRPr="0068107E">
              <w:rPr>
                <w:webHidden/>
              </w:rPr>
              <w:fldChar w:fldCharType="begin"/>
            </w:r>
            <w:r w:rsidRPr="0068107E">
              <w:rPr>
                <w:webHidden/>
              </w:rPr>
              <w:instrText xml:space="preserve"> PAGEREF _Toc169250434 \h </w:instrText>
            </w:r>
            <w:r w:rsidRPr="0068107E">
              <w:rPr>
                <w:webHidden/>
              </w:rPr>
            </w:r>
            <w:r w:rsidRPr="0068107E">
              <w:rPr>
                <w:webHidden/>
              </w:rPr>
              <w:fldChar w:fldCharType="separate"/>
            </w:r>
            <w:r>
              <w:rPr>
                <w:webHidden/>
              </w:rPr>
              <w:t>26</w:t>
            </w:r>
            <w:r w:rsidRPr="0068107E">
              <w:rPr>
                <w:webHidden/>
              </w:rPr>
              <w:fldChar w:fldCharType="end"/>
            </w:r>
          </w:hyperlink>
        </w:p>
        <w:p w14:paraId="386F98B6" w14:textId="77777777" w:rsidR="00527395" w:rsidRPr="0068107E" w:rsidRDefault="00527395" w:rsidP="00527395">
          <w:pPr>
            <w:pStyle w:val="Spistreci1"/>
            <w:rPr>
              <w:rFonts w:eastAsiaTheme="minorEastAsia"/>
              <w:kern w:val="2"/>
              <w:lang w:eastAsia="pl-PL"/>
              <w14:ligatures w14:val="standardContextual"/>
            </w:rPr>
          </w:pPr>
          <w:hyperlink w:anchor="_Toc169250435" w:history="1">
            <w:r w:rsidRPr="0068107E">
              <w:rPr>
                <w:rStyle w:val="Hipercze"/>
                <w:rFonts w:eastAsia="SimSun"/>
                <w:b/>
                <w:bCs/>
                <w:color w:val="auto"/>
                <w:lang w:eastAsia="zh-CN" w:bidi="hi-IN"/>
              </w:rPr>
              <w:t>Spis załączników</w:t>
            </w:r>
            <w:r w:rsidRPr="0068107E">
              <w:rPr>
                <w:webHidden/>
              </w:rPr>
              <w:tab/>
            </w:r>
            <w:r w:rsidRPr="0068107E">
              <w:rPr>
                <w:webHidden/>
              </w:rPr>
              <w:fldChar w:fldCharType="begin"/>
            </w:r>
            <w:r w:rsidRPr="0068107E">
              <w:rPr>
                <w:webHidden/>
              </w:rPr>
              <w:instrText xml:space="preserve"> PAGEREF _Toc169250435 \h </w:instrText>
            </w:r>
            <w:r w:rsidRPr="0068107E">
              <w:rPr>
                <w:webHidden/>
              </w:rPr>
            </w:r>
            <w:r w:rsidRPr="0068107E">
              <w:rPr>
                <w:webHidden/>
              </w:rPr>
              <w:fldChar w:fldCharType="separate"/>
            </w:r>
            <w:r>
              <w:rPr>
                <w:webHidden/>
              </w:rPr>
              <w:t>27</w:t>
            </w:r>
            <w:r w:rsidRPr="0068107E">
              <w:rPr>
                <w:webHidden/>
              </w:rPr>
              <w:fldChar w:fldCharType="end"/>
            </w:r>
          </w:hyperlink>
          <w:r w:rsidRPr="0068107E">
            <w:fldChar w:fldCharType="end"/>
          </w:r>
        </w:p>
      </w:sdtContent>
    </w:sdt>
    <w:p w14:paraId="2C4257E2" w14:textId="77777777" w:rsidR="00527395" w:rsidRPr="0068107E" w:rsidRDefault="00527395" w:rsidP="00527395">
      <w:pPr>
        <w:rPr>
          <w:rFonts w:ascii="Times New Roman" w:hAnsi="Times New Roman" w:cs="Times New Roman"/>
          <w:b/>
          <w:bCs/>
          <w:i/>
          <w:iCs/>
        </w:rPr>
      </w:pPr>
      <w:r w:rsidRPr="0068107E">
        <w:rPr>
          <w:rFonts w:ascii="Times New Roman" w:hAnsi="Times New Roman" w:cs="Times New Roman"/>
          <w:b/>
          <w:bCs/>
          <w:i/>
          <w:iCs/>
        </w:rPr>
        <w:br w:type="page"/>
      </w:r>
    </w:p>
    <w:p w14:paraId="083243CF" w14:textId="77777777" w:rsidR="00527395" w:rsidRPr="0068107E" w:rsidRDefault="00527395" w:rsidP="00527395">
      <w:pPr>
        <w:spacing w:after="120" w:line="276" w:lineRule="auto"/>
        <w:ind w:left="284" w:hanging="284"/>
        <w:jc w:val="both"/>
        <w:rPr>
          <w:rFonts w:ascii="Times New Roman" w:hAnsi="Times New Roman" w:cs="Times New Roman"/>
          <w:b/>
          <w:bCs/>
          <w:sz w:val="24"/>
          <w:szCs w:val="24"/>
        </w:rPr>
      </w:pPr>
      <w:r w:rsidRPr="0068107E">
        <w:rPr>
          <w:rFonts w:ascii="Times New Roman" w:hAnsi="Times New Roman" w:cs="Times New Roman"/>
          <w:b/>
          <w:bCs/>
          <w:i/>
          <w:iCs/>
          <w:sz w:val="24"/>
          <w:szCs w:val="24"/>
        </w:rPr>
        <w:lastRenderedPageBreak/>
        <w:t>Standardy ochrony małoletnich w Przedszkolu Samorządowym z Oddziałem Integracyjnym w Buczu</w:t>
      </w:r>
      <w:r w:rsidRPr="0068107E">
        <w:rPr>
          <w:rFonts w:ascii="Times New Roman" w:hAnsi="Times New Roman" w:cs="Times New Roman"/>
          <w:b/>
          <w:bCs/>
          <w:sz w:val="24"/>
          <w:szCs w:val="24"/>
        </w:rPr>
        <w:t xml:space="preserve"> zostały opracowane w oparciu o:</w:t>
      </w:r>
    </w:p>
    <w:p w14:paraId="0B60135A" w14:textId="77777777" w:rsidR="00527395" w:rsidRPr="0068107E" w:rsidRDefault="00527395" w:rsidP="00527395">
      <w:pPr>
        <w:pStyle w:val="Akapitzlist"/>
        <w:numPr>
          <w:ilvl w:val="0"/>
          <w:numId w:val="52"/>
        </w:numPr>
        <w:shd w:val="clear" w:color="auto" w:fill="FFFFFF" w:themeFill="background1"/>
        <w:spacing w:after="120" w:line="276" w:lineRule="auto"/>
        <w:ind w:left="567"/>
        <w:contextualSpacing w:val="0"/>
        <w:jc w:val="both"/>
        <w:rPr>
          <w:rFonts w:ascii="Times New Roman" w:hAnsi="Times New Roman" w:cs="Times New Roman"/>
          <w:sz w:val="24"/>
          <w:szCs w:val="24"/>
        </w:rPr>
      </w:pPr>
      <w:bookmarkStart w:id="0" w:name="_Hlk147934302"/>
      <w:r w:rsidRPr="0068107E">
        <w:rPr>
          <w:rFonts w:ascii="Times New Roman" w:hAnsi="Times New Roman" w:cs="Times New Roman"/>
          <w:sz w:val="24"/>
          <w:szCs w:val="24"/>
          <w:lang w:eastAsia="pl-PL"/>
        </w:rPr>
        <w:t>Ustawę z dnia 13 maja 2016 r. o przeciwdziałaniu zagrożeniom przestępczością na tle seksualnym i ochronie małoletnich (t. j. Dz. U. z 2024 r. poz. 560);</w:t>
      </w:r>
    </w:p>
    <w:p w14:paraId="7FD30B2E" w14:textId="77777777" w:rsidR="00527395" w:rsidRPr="0068107E" w:rsidRDefault="00527395" w:rsidP="00527395">
      <w:pPr>
        <w:pStyle w:val="Akapitzlist"/>
        <w:numPr>
          <w:ilvl w:val="0"/>
          <w:numId w:val="52"/>
        </w:numPr>
        <w:spacing w:after="120" w:line="276" w:lineRule="auto"/>
        <w:ind w:left="568" w:hanging="284"/>
        <w:contextualSpacing w:val="0"/>
        <w:jc w:val="both"/>
        <w:rPr>
          <w:rFonts w:ascii="Times New Roman" w:hAnsi="Times New Roman" w:cs="Times New Roman"/>
          <w:sz w:val="24"/>
          <w:szCs w:val="24"/>
        </w:rPr>
      </w:pPr>
      <w:r w:rsidRPr="0068107E">
        <w:rPr>
          <w:rFonts w:ascii="Times New Roman" w:hAnsi="Times New Roman" w:cs="Times New Roman"/>
          <w:sz w:val="24"/>
          <w:szCs w:val="24"/>
        </w:rPr>
        <w:t>Ustawę z dnia 28 lipca 2023 r. o zmianie ustawy – Kodeks rodzinny i opiekuńczy oraz niektórych innych ustaw (Dz.U. z 2023 r. poz. 1606)</w:t>
      </w:r>
      <w:r w:rsidRPr="0068107E">
        <w:rPr>
          <w:rFonts w:ascii="Times New Roman" w:eastAsia="Times New Roman" w:hAnsi="Times New Roman" w:cs="Times New Roman"/>
          <w:sz w:val="24"/>
          <w:szCs w:val="24"/>
          <w:lang w:eastAsia="pl-PL"/>
        </w:rPr>
        <w:t>;</w:t>
      </w:r>
    </w:p>
    <w:p w14:paraId="5E60D959" w14:textId="77777777" w:rsidR="00527395" w:rsidRPr="0068107E" w:rsidRDefault="00527395" w:rsidP="00527395">
      <w:pPr>
        <w:pStyle w:val="Akapitzlist"/>
        <w:numPr>
          <w:ilvl w:val="0"/>
          <w:numId w:val="52"/>
        </w:numPr>
        <w:spacing w:after="120" w:line="276" w:lineRule="auto"/>
        <w:ind w:left="568" w:hanging="284"/>
        <w:contextualSpacing w:val="0"/>
        <w:jc w:val="both"/>
        <w:rPr>
          <w:rFonts w:ascii="Times New Roman" w:hAnsi="Times New Roman" w:cs="Times New Roman"/>
          <w:sz w:val="24"/>
          <w:szCs w:val="24"/>
        </w:rPr>
      </w:pPr>
      <w:bookmarkStart w:id="1" w:name="_Hlk147934354"/>
      <w:bookmarkEnd w:id="0"/>
      <w:r w:rsidRPr="0068107E">
        <w:rPr>
          <w:rFonts w:ascii="Times New Roman" w:eastAsia="Times New Roman" w:hAnsi="Times New Roman" w:cs="Times New Roman"/>
          <w:sz w:val="24"/>
          <w:szCs w:val="24"/>
          <w:lang w:eastAsia="pl-PL"/>
        </w:rPr>
        <w:t xml:space="preserve">Ustawę z dnia 29 lipca 2005 r. o przeciwdziałaniu przemocy domowej (t. j. Dz. U. </w:t>
      </w:r>
      <w:r w:rsidRPr="0068107E">
        <w:rPr>
          <w:rFonts w:ascii="Times New Roman" w:eastAsia="Times New Roman" w:hAnsi="Times New Roman" w:cs="Times New Roman"/>
          <w:sz w:val="24"/>
          <w:szCs w:val="24"/>
          <w:lang w:eastAsia="pl-PL"/>
        </w:rPr>
        <w:br/>
        <w:t>z 2021 r. poz. 1249);</w:t>
      </w:r>
    </w:p>
    <w:p w14:paraId="447F0C11" w14:textId="77777777" w:rsidR="00527395" w:rsidRPr="0068107E" w:rsidRDefault="00527395" w:rsidP="00527395">
      <w:pPr>
        <w:pStyle w:val="Akapitzlist"/>
        <w:numPr>
          <w:ilvl w:val="0"/>
          <w:numId w:val="52"/>
        </w:numPr>
        <w:spacing w:after="120" w:line="276" w:lineRule="auto"/>
        <w:ind w:left="568" w:hanging="284"/>
        <w:contextualSpacing w:val="0"/>
        <w:jc w:val="both"/>
        <w:rPr>
          <w:rFonts w:ascii="Times New Roman" w:hAnsi="Times New Roman" w:cs="Times New Roman"/>
          <w:sz w:val="24"/>
          <w:szCs w:val="24"/>
        </w:rPr>
      </w:pPr>
      <w:r w:rsidRPr="0068107E">
        <w:rPr>
          <w:rFonts w:ascii="Times New Roman" w:eastAsia="Times New Roman" w:hAnsi="Times New Roman" w:cs="Times New Roman"/>
          <w:sz w:val="24"/>
          <w:szCs w:val="24"/>
          <w:lang w:eastAsia="pl-PL"/>
        </w:rPr>
        <w:t>Ustawę z dnia 6 czerwca 1997 r. - Kodeks karny (t. j. Dz. U. z 2022 r. poz. 1138 ze zm.);</w:t>
      </w:r>
    </w:p>
    <w:p w14:paraId="58FEAEC2" w14:textId="77777777" w:rsidR="00527395" w:rsidRPr="0068107E" w:rsidRDefault="00527395" w:rsidP="00527395">
      <w:pPr>
        <w:pStyle w:val="Akapitzlist"/>
        <w:numPr>
          <w:ilvl w:val="0"/>
          <w:numId w:val="52"/>
        </w:numPr>
        <w:spacing w:after="120" w:line="276" w:lineRule="auto"/>
        <w:ind w:left="568" w:hanging="284"/>
        <w:contextualSpacing w:val="0"/>
        <w:jc w:val="both"/>
        <w:rPr>
          <w:rFonts w:ascii="Times New Roman" w:hAnsi="Times New Roman" w:cs="Times New Roman"/>
          <w:sz w:val="24"/>
          <w:szCs w:val="24"/>
        </w:rPr>
      </w:pPr>
      <w:r w:rsidRPr="0068107E">
        <w:rPr>
          <w:rFonts w:ascii="Times New Roman" w:eastAsia="Times New Roman" w:hAnsi="Times New Roman" w:cs="Times New Roman"/>
          <w:sz w:val="24"/>
          <w:szCs w:val="24"/>
          <w:lang w:eastAsia="pl-PL"/>
        </w:rPr>
        <w:t xml:space="preserve">Konwencji o Prawach Dziecka przyjęta przez Zgromadzenie Ogólne Narodów Zjednoczonych z dnia 20 listopada 1989 r. (t. j. </w:t>
      </w:r>
      <w:hyperlink r:id="rId7" w:anchor="/act/16794487/32297" w:history="1">
        <w:r w:rsidRPr="0068107E">
          <w:rPr>
            <w:rFonts w:ascii="Times New Roman" w:hAnsi="Times New Roman" w:cs="Times New Roman"/>
            <w:sz w:val="24"/>
            <w:szCs w:val="24"/>
            <w:shd w:val="clear" w:color="auto" w:fill="FFFFFF"/>
          </w:rPr>
          <w:t>Dz. U. z 1991 Nr 120 poz. 526</w:t>
        </w:r>
      </w:hyperlink>
      <w:r w:rsidRPr="0068107E">
        <w:rPr>
          <w:rFonts w:ascii="Times New Roman" w:hAnsi="Times New Roman" w:cs="Times New Roman"/>
          <w:sz w:val="24"/>
          <w:szCs w:val="24"/>
        </w:rPr>
        <w:t xml:space="preserve"> ze zm.);</w:t>
      </w:r>
    </w:p>
    <w:p w14:paraId="3D83265D" w14:textId="77777777" w:rsidR="00527395" w:rsidRPr="0068107E" w:rsidRDefault="00527395" w:rsidP="00527395">
      <w:pPr>
        <w:pStyle w:val="Akapitzlist"/>
        <w:numPr>
          <w:ilvl w:val="0"/>
          <w:numId w:val="52"/>
        </w:numPr>
        <w:spacing w:after="120" w:line="276" w:lineRule="auto"/>
        <w:ind w:left="568" w:hanging="284"/>
        <w:contextualSpacing w:val="0"/>
        <w:jc w:val="both"/>
        <w:rPr>
          <w:rFonts w:ascii="Times New Roman" w:hAnsi="Times New Roman" w:cs="Times New Roman"/>
          <w:sz w:val="24"/>
          <w:szCs w:val="24"/>
        </w:rPr>
      </w:pPr>
      <w:r w:rsidRPr="0068107E">
        <w:rPr>
          <w:rFonts w:ascii="Times New Roman" w:eastAsia="Times New Roman" w:hAnsi="Times New Roman" w:cs="Times New Roman"/>
          <w:sz w:val="24"/>
          <w:szCs w:val="24"/>
          <w:lang w:eastAsia="pl-PL"/>
        </w:rPr>
        <w:t xml:space="preserve">Rozporządzenie Rady Ministrów z dnia z dnia 6 września 2023 r. w sprawie procedury "Niebieskie Karty" oraz wzorów formularzy "Niebieska Karta" (Dz. U. z 2023 r. </w:t>
      </w:r>
      <w:r w:rsidRPr="0068107E">
        <w:rPr>
          <w:rFonts w:ascii="Times New Roman" w:eastAsia="Times New Roman" w:hAnsi="Times New Roman" w:cs="Times New Roman"/>
          <w:sz w:val="24"/>
          <w:szCs w:val="24"/>
          <w:lang w:eastAsia="pl-PL"/>
        </w:rPr>
        <w:br/>
        <w:t>poz. 1870);</w:t>
      </w:r>
    </w:p>
    <w:p w14:paraId="6B63881D" w14:textId="77777777" w:rsidR="00527395" w:rsidRPr="0068107E" w:rsidRDefault="00527395" w:rsidP="00527395">
      <w:pPr>
        <w:pStyle w:val="Akapitzlist"/>
        <w:numPr>
          <w:ilvl w:val="0"/>
          <w:numId w:val="52"/>
        </w:numPr>
        <w:spacing w:after="120" w:line="276" w:lineRule="auto"/>
        <w:ind w:left="568" w:hanging="284"/>
        <w:contextualSpacing w:val="0"/>
        <w:jc w:val="both"/>
        <w:rPr>
          <w:rFonts w:ascii="Times New Roman" w:hAnsi="Times New Roman" w:cs="Times New Roman"/>
          <w:sz w:val="24"/>
          <w:szCs w:val="24"/>
        </w:rPr>
      </w:pPr>
      <w:r w:rsidRPr="0068107E">
        <w:rPr>
          <w:rFonts w:ascii="Times New Roman" w:hAnsi="Times New Roman" w:cs="Times New Roman"/>
          <w:sz w:val="24"/>
          <w:szCs w:val="24"/>
        </w:rPr>
        <w:t>funkcjonujące w jednostce Regulaminy i Procedury.</w:t>
      </w:r>
    </w:p>
    <w:p w14:paraId="6469A191" w14:textId="77777777" w:rsidR="00527395" w:rsidRPr="0068107E" w:rsidRDefault="00527395" w:rsidP="00527395">
      <w:pPr>
        <w:spacing w:after="120" w:line="276" w:lineRule="auto"/>
        <w:jc w:val="both"/>
        <w:rPr>
          <w:rFonts w:ascii="Times New Roman" w:hAnsi="Times New Roman" w:cs="Times New Roman"/>
          <w:sz w:val="24"/>
          <w:szCs w:val="24"/>
        </w:rPr>
      </w:pPr>
    </w:p>
    <w:p w14:paraId="43681A35" w14:textId="77777777" w:rsidR="00527395" w:rsidRPr="0068107E" w:rsidRDefault="00527395" w:rsidP="00527395">
      <w:pPr>
        <w:spacing w:after="120" w:line="276" w:lineRule="auto"/>
        <w:ind w:left="284" w:hanging="284"/>
        <w:jc w:val="both"/>
        <w:rPr>
          <w:rFonts w:ascii="Times New Roman" w:hAnsi="Times New Roman" w:cs="Times New Roman"/>
          <w:b/>
          <w:bCs/>
          <w:sz w:val="24"/>
          <w:szCs w:val="24"/>
        </w:rPr>
      </w:pPr>
      <w:r w:rsidRPr="0068107E">
        <w:rPr>
          <w:rFonts w:ascii="Times New Roman" w:hAnsi="Times New Roman" w:cs="Times New Roman"/>
          <w:b/>
          <w:bCs/>
          <w:sz w:val="24"/>
          <w:szCs w:val="24"/>
        </w:rPr>
        <w:t xml:space="preserve">Działania w ramach </w:t>
      </w:r>
      <w:r w:rsidRPr="0068107E">
        <w:rPr>
          <w:rFonts w:ascii="Times New Roman" w:hAnsi="Times New Roman" w:cs="Times New Roman"/>
          <w:b/>
          <w:bCs/>
          <w:i/>
          <w:iCs/>
          <w:sz w:val="24"/>
          <w:szCs w:val="24"/>
        </w:rPr>
        <w:t xml:space="preserve">Standardów ochrony małoletnich w Przedszkolu Samorządowym </w:t>
      </w:r>
      <w:r w:rsidRPr="0068107E">
        <w:rPr>
          <w:rFonts w:ascii="Times New Roman" w:hAnsi="Times New Roman" w:cs="Times New Roman"/>
          <w:b/>
          <w:bCs/>
          <w:i/>
          <w:iCs/>
          <w:sz w:val="24"/>
          <w:szCs w:val="24"/>
        </w:rPr>
        <w:br/>
        <w:t xml:space="preserve">z Oddziałem Integracyjnym w Buczu </w:t>
      </w:r>
      <w:r w:rsidRPr="0068107E">
        <w:rPr>
          <w:rFonts w:ascii="Times New Roman" w:hAnsi="Times New Roman" w:cs="Times New Roman"/>
          <w:b/>
          <w:bCs/>
          <w:sz w:val="24"/>
          <w:szCs w:val="24"/>
        </w:rPr>
        <w:t>obejmują dwa etapy – wewnętrzny i zewnętrzny:</w:t>
      </w:r>
    </w:p>
    <w:p w14:paraId="0BC237A0" w14:textId="77777777" w:rsidR="00527395" w:rsidRPr="0068107E" w:rsidRDefault="00527395" w:rsidP="00527395">
      <w:pPr>
        <w:pStyle w:val="Akapitzlist"/>
        <w:numPr>
          <w:ilvl w:val="0"/>
          <w:numId w:val="27"/>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Etap wewnętrzny polega na podjęciu kroków wewnątrz Przedszkola. Ma on miejsce zawsze w sytuacjach, gdy:</w:t>
      </w:r>
    </w:p>
    <w:p w14:paraId="34DCBCD5" w14:textId="77777777" w:rsidR="00527395" w:rsidRPr="0068107E" w:rsidRDefault="00527395" w:rsidP="00527395">
      <w:pPr>
        <w:pStyle w:val="Akapitzlist"/>
        <w:numPr>
          <w:ilvl w:val="0"/>
          <w:numId w:val="2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pracownik podejrzewa, że dziecko jest krzywdzone,</w:t>
      </w:r>
    </w:p>
    <w:p w14:paraId="13450AB4" w14:textId="77777777" w:rsidR="00527395" w:rsidRPr="0068107E" w:rsidRDefault="00527395" w:rsidP="00527395">
      <w:pPr>
        <w:pStyle w:val="Akapitzlist"/>
        <w:numPr>
          <w:ilvl w:val="0"/>
          <w:numId w:val="2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dziecko ujawniło doświadczenia krzywdzenia,</w:t>
      </w:r>
    </w:p>
    <w:p w14:paraId="5AB84E44" w14:textId="77777777" w:rsidR="00527395" w:rsidRPr="0068107E" w:rsidRDefault="00527395" w:rsidP="00527395">
      <w:pPr>
        <w:pStyle w:val="Akapitzlist"/>
        <w:numPr>
          <w:ilvl w:val="0"/>
          <w:numId w:val="2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zgłoszono podejrzenie krzywdzenia lub wykorzystywania dziecka przez kogoś </w:t>
      </w:r>
      <w:r w:rsidRPr="0068107E">
        <w:rPr>
          <w:rFonts w:ascii="Times New Roman" w:hAnsi="Times New Roman" w:cs="Times New Roman"/>
          <w:sz w:val="24"/>
          <w:szCs w:val="24"/>
        </w:rPr>
        <w:br/>
        <w:t>z personelu lub otoczenia dziecka,</w:t>
      </w:r>
    </w:p>
    <w:p w14:paraId="6B9F6D5A" w14:textId="77777777" w:rsidR="00527395" w:rsidRPr="0068107E" w:rsidRDefault="00527395" w:rsidP="00527395">
      <w:pPr>
        <w:pStyle w:val="Akapitzlist"/>
        <w:numPr>
          <w:ilvl w:val="0"/>
          <w:numId w:val="2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zgłoszono podejrzenie krzywdzenia dziecka przez inne dziecko;</w:t>
      </w:r>
    </w:p>
    <w:p w14:paraId="5E33100D" w14:textId="77777777" w:rsidR="00527395" w:rsidRPr="0068107E" w:rsidRDefault="00527395" w:rsidP="00527395">
      <w:pPr>
        <w:pStyle w:val="Akapitzlist"/>
        <w:numPr>
          <w:ilvl w:val="0"/>
          <w:numId w:val="27"/>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Etap zewnętrzny polega na podjęciu kroków prawnych – powiadomienia właściwych instytucji (opieki społecznej, policji, prokuratury, sądu rodzinnego), wynikających </w:t>
      </w:r>
      <w:r w:rsidRPr="0068107E">
        <w:rPr>
          <w:rFonts w:ascii="Times New Roman" w:hAnsi="Times New Roman" w:cs="Times New Roman"/>
          <w:sz w:val="24"/>
          <w:szCs w:val="24"/>
        </w:rPr>
        <w:br/>
        <w:t>z przepisów prawnych lub z powodu nieskuteczności działań podjętych wewnątrz Przedszkola.</w:t>
      </w:r>
    </w:p>
    <w:bookmarkEnd w:id="1"/>
    <w:p w14:paraId="67FBB463" w14:textId="77777777" w:rsidR="00527395" w:rsidRPr="0068107E" w:rsidRDefault="00527395" w:rsidP="00527395">
      <w:pPr>
        <w:spacing w:after="120" w:line="276" w:lineRule="auto"/>
        <w:rPr>
          <w:rFonts w:ascii="Times New Roman" w:eastAsiaTheme="majorEastAsia" w:hAnsi="Times New Roman" w:cs="Times New Roman"/>
          <w:b/>
          <w:bCs/>
          <w:sz w:val="24"/>
          <w:szCs w:val="24"/>
        </w:rPr>
      </w:pPr>
      <w:r w:rsidRPr="0068107E">
        <w:rPr>
          <w:rFonts w:ascii="Times New Roman" w:hAnsi="Times New Roman" w:cs="Times New Roman"/>
          <w:b/>
          <w:bCs/>
          <w:sz w:val="24"/>
          <w:szCs w:val="24"/>
        </w:rPr>
        <w:br w:type="page"/>
      </w:r>
    </w:p>
    <w:p w14:paraId="3E4428DC"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2" w:name="_Toc169250402"/>
      <w:r w:rsidRPr="0068107E">
        <w:rPr>
          <w:rFonts w:ascii="Times New Roman" w:hAnsi="Times New Roman" w:cs="Times New Roman"/>
          <w:b/>
          <w:bCs/>
          <w:color w:val="auto"/>
          <w:sz w:val="24"/>
          <w:szCs w:val="24"/>
        </w:rPr>
        <w:lastRenderedPageBreak/>
        <w:t>Preambuła</w:t>
      </w:r>
      <w:bookmarkEnd w:id="2"/>
    </w:p>
    <w:p w14:paraId="57E0532B" w14:textId="77777777" w:rsidR="00527395" w:rsidRPr="0068107E" w:rsidRDefault="00527395" w:rsidP="00527395">
      <w:pPr>
        <w:spacing w:after="120" w:line="276" w:lineRule="auto"/>
        <w:rPr>
          <w:rFonts w:ascii="Times New Roman" w:hAnsi="Times New Roman" w:cs="Times New Roman"/>
          <w:sz w:val="24"/>
          <w:szCs w:val="24"/>
        </w:rPr>
      </w:pPr>
    </w:p>
    <w:p w14:paraId="53E36AE4" w14:textId="77777777" w:rsidR="00527395" w:rsidRPr="0068107E" w:rsidRDefault="00527395" w:rsidP="00527395">
      <w:pPr>
        <w:spacing w:after="120" w:line="276" w:lineRule="auto"/>
        <w:ind w:firstLine="708"/>
        <w:jc w:val="both"/>
        <w:rPr>
          <w:rFonts w:ascii="Times New Roman" w:hAnsi="Times New Roman" w:cs="Times New Roman"/>
          <w:i/>
          <w:iCs/>
          <w:sz w:val="24"/>
          <w:szCs w:val="24"/>
        </w:rPr>
      </w:pPr>
      <w:r w:rsidRPr="0068107E">
        <w:rPr>
          <w:rFonts w:ascii="Times New Roman" w:hAnsi="Times New Roman" w:cs="Times New Roman"/>
          <w:i/>
          <w:iCs/>
          <w:sz w:val="24"/>
          <w:szCs w:val="24"/>
        </w:rPr>
        <w:t xml:space="preserve">Niniejszy dokument został stworzony, aby zapewnić wszystkim wychowankom Przedszkola Samorządowego z Oddziałem Integracyjnym w Buczu harmonijny rozwój </w:t>
      </w:r>
      <w:r w:rsidRPr="0068107E">
        <w:rPr>
          <w:rFonts w:ascii="Times New Roman" w:hAnsi="Times New Roman" w:cs="Times New Roman"/>
          <w:i/>
          <w:iCs/>
          <w:sz w:val="24"/>
          <w:szCs w:val="24"/>
        </w:rPr>
        <w:br/>
        <w:t xml:space="preserve">w atmosferze bezpieczeństwa, akceptacji i szacunku przy zachowaniu indywidualizacji tempa pracy wychowawczo-dydaktycznej wobec dzieci niepełnosprawnych, stosowanie specyficznej organizacji nauki i metod pracy, prowadzenie zajęć zgodnie z zaleceniami Poradni Psychologiczno-Pedagogicznej lub innej poradni specjalistycznej – odpowiednio do stopnia </w:t>
      </w:r>
      <w:r w:rsidRPr="0068107E">
        <w:rPr>
          <w:rFonts w:ascii="Times New Roman" w:hAnsi="Times New Roman" w:cs="Times New Roman"/>
          <w:i/>
          <w:iCs/>
          <w:sz w:val="24"/>
          <w:szCs w:val="24"/>
        </w:rPr>
        <w:br/>
        <w:t xml:space="preserve">i rodzaju niepełnosprawności dziecka. </w:t>
      </w:r>
    </w:p>
    <w:p w14:paraId="5688979A" w14:textId="77777777" w:rsidR="00527395" w:rsidRPr="0068107E" w:rsidRDefault="00527395" w:rsidP="00527395">
      <w:pPr>
        <w:spacing w:after="120" w:line="276" w:lineRule="auto"/>
        <w:ind w:firstLine="708"/>
        <w:jc w:val="both"/>
        <w:rPr>
          <w:rFonts w:ascii="Times New Roman" w:hAnsi="Times New Roman" w:cs="Times New Roman"/>
          <w:i/>
          <w:iCs/>
          <w:sz w:val="24"/>
          <w:szCs w:val="24"/>
        </w:rPr>
      </w:pPr>
      <w:r w:rsidRPr="0068107E">
        <w:rPr>
          <w:rFonts w:ascii="Times New Roman" w:hAnsi="Times New Roman" w:cs="Times New Roman"/>
          <w:i/>
          <w:iCs/>
          <w:sz w:val="24"/>
          <w:szCs w:val="24"/>
        </w:rPr>
        <w:t xml:space="preserve">Naczelną zasadą wszystkich działań podejmowanych przez pracowników Przedszkola jest działanie dla dobra dziecka i w jego najlepszym interesie. Każdy pracownik zatrudniony </w:t>
      </w:r>
      <w:r w:rsidRPr="0068107E">
        <w:rPr>
          <w:rFonts w:ascii="Times New Roman" w:hAnsi="Times New Roman" w:cs="Times New Roman"/>
          <w:i/>
          <w:iCs/>
          <w:sz w:val="24"/>
          <w:szCs w:val="24"/>
        </w:rPr>
        <w:br/>
        <w:t xml:space="preserve">w naszym Przedszkolu traktuje absolutnie każde dziecko z szacunkiem oraz uwzględnia jego potrzeby. </w:t>
      </w:r>
    </w:p>
    <w:p w14:paraId="512CC291" w14:textId="77777777" w:rsidR="00527395" w:rsidRPr="0068107E" w:rsidRDefault="00527395" w:rsidP="00527395">
      <w:pPr>
        <w:spacing w:after="120" w:line="276" w:lineRule="auto"/>
        <w:ind w:firstLine="708"/>
        <w:jc w:val="both"/>
        <w:rPr>
          <w:rFonts w:ascii="Times New Roman" w:hAnsi="Times New Roman" w:cs="Times New Roman"/>
          <w:i/>
          <w:iCs/>
          <w:sz w:val="24"/>
          <w:szCs w:val="24"/>
        </w:rPr>
      </w:pPr>
      <w:r w:rsidRPr="0068107E">
        <w:rPr>
          <w:rFonts w:ascii="Times New Roman" w:hAnsi="Times New Roman" w:cs="Times New Roman"/>
          <w:i/>
          <w:iCs/>
          <w:sz w:val="24"/>
          <w:szCs w:val="24"/>
        </w:rPr>
        <w:t xml:space="preserve">Niedopuszczalne jest stosowanie przez pracowników wobec dziecka przemocy </w:t>
      </w:r>
      <w:r w:rsidRPr="0068107E">
        <w:rPr>
          <w:rFonts w:ascii="Times New Roman" w:hAnsi="Times New Roman" w:cs="Times New Roman"/>
          <w:i/>
          <w:iCs/>
          <w:sz w:val="24"/>
          <w:szCs w:val="24"/>
        </w:rPr>
        <w:br/>
        <w:t>w jakiejkolwiek formie. Pracownik, realizując te cele, działa w ramach obowiązującego prawa, przepisów wewnętrznych, jak również swoich kompetencji.</w:t>
      </w:r>
    </w:p>
    <w:p w14:paraId="3D31036D" w14:textId="77777777" w:rsidR="00527395" w:rsidRPr="0068107E" w:rsidRDefault="00527395" w:rsidP="00527395">
      <w:pPr>
        <w:spacing w:after="120" w:line="276" w:lineRule="auto"/>
        <w:rPr>
          <w:rFonts w:ascii="Times New Roman" w:hAnsi="Times New Roman" w:cs="Times New Roman"/>
          <w:sz w:val="24"/>
          <w:szCs w:val="24"/>
        </w:rPr>
      </w:pPr>
    </w:p>
    <w:p w14:paraId="1C5D42C5"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3" w:name="_Toc169250403"/>
      <w:r w:rsidRPr="0068107E">
        <w:rPr>
          <w:rFonts w:ascii="Times New Roman" w:hAnsi="Times New Roman" w:cs="Times New Roman"/>
          <w:b/>
          <w:bCs/>
          <w:color w:val="auto"/>
          <w:sz w:val="24"/>
          <w:szCs w:val="24"/>
        </w:rPr>
        <w:t>Rozdział I</w:t>
      </w:r>
      <w:bookmarkEnd w:id="3"/>
    </w:p>
    <w:p w14:paraId="40D72EB2"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4" w:name="_Toc169250404"/>
      <w:r w:rsidRPr="0068107E">
        <w:rPr>
          <w:rFonts w:ascii="Times New Roman" w:hAnsi="Times New Roman" w:cs="Times New Roman"/>
          <w:b/>
          <w:bCs/>
          <w:color w:val="auto"/>
          <w:sz w:val="24"/>
          <w:szCs w:val="24"/>
        </w:rPr>
        <w:t>Objaśnienie terminów</w:t>
      </w:r>
      <w:bookmarkEnd w:id="4"/>
    </w:p>
    <w:p w14:paraId="1A27462C" w14:textId="77777777" w:rsidR="00527395" w:rsidRPr="0068107E" w:rsidRDefault="00527395" w:rsidP="00527395">
      <w:pPr>
        <w:spacing w:after="120" w:line="276" w:lineRule="auto"/>
        <w:jc w:val="both"/>
        <w:rPr>
          <w:rFonts w:ascii="Times New Roman" w:hAnsi="Times New Roman" w:cs="Times New Roman"/>
          <w:b/>
          <w:bCs/>
          <w:sz w:val="24"/>
          <w:szCs w:val="24"/>
        </w:rPr>
      </w:pPr>
    </w:p>
    <w:p w14:paraId="6FBBC1D9"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1.</w:t>
      </w:r>
    </w:p>
    <w:p w14:paraId="1108A70F" w14:textId="77777777" w:rsidR="00527395" w:rsidRPr="0068107E" w:rsidRDefault="00527395" w:rsidP="00527395">
      <w:pPr>
        <w:spacing w:after="120" w:line="276" w:lineRule="auto"/>
        <w:jc w:val="both"/>
        <w:rPr>
          <w:rFonts w:ascii="Times New Roman" w:hAnsi="Times New Roman" w:cs="Times New Roman"/>
          <w:sz w:val="24"/>
          <w:szCs w:val="24"/>
        </w:rPr>
      </w:pPr>
      <w:r w:rsidRPr="0068107E">
        <w:rPr>
          <w:rFonts w:ascii="Times New Roman" w:hAnsi="Times New Roman" w:cs="Times New Roman"/>
          <w:sz w:val="24"/>
          <w:szCs w:val="24"/>
        </w:rPr>
        <w:t xml:space="preserve">Ilekroć w niniejszych </w:t>
      </w:r>
      <w:r w:rsidRPr="0068107E">
        <w:rPr>
          <w:rFonts w:ascii="Times New Roman" w:hAnsi="Times New Roman" w:cs="Times New Roman"/>
          <w:i/>
          <w:iCs/>
          <w:sz w:val="24"/>
          <w:szCs w:val="24"/>
        </w:rPr>
        <w:t>Standardach ochrony małoletnich</w:t>
      </w:r>
      <w:r w:rsidRPr="0068107E">
        <w:rPr>
          <w:rFonts w:ascii="Times New Roman" w:hAnsi="Times New Roman" w:cs="Times New Roman"/>
          <w:sz w:val="24"/>
          <w:szCs w:val="24"/>
        </w:rPr>
        <w:t xml:space="preserve"> jest mowa bez bliższego określenia o:</w:t>
      </w:r>
    </w:p>
    <w:p w14:paraId="13FD9C6E"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Dyrektorze Przedszkola, Dyrektorze</w:t>
      </w:r>
      <w:r w:rsidRPr="0068107E">
        <w:rPr>
          <w:rFonts w:ascii="Times New Roman" w:hAnsi="Times New Roman" w:cs="Times New Roman"/>
          <w:sz w:val="24"/>
          <w:szCs w:val="24"/>
        </w:rPr>
        <w:t xml:space="preserve"> – należy przez to rozumieć Dyrektora Przedszkola Samorządowego z Oddziałem Integracyjnym w Buczu;</w:t>
      </w:r>
    </w:p>
    <w:p w14:paraId="0366E15C"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Przedszkolu, jednostce</w:t>
      </w:r>
      <w:r w:rsidRPr="0068107E">
        <w:rPr>
          <w:rFonts w:ascii="Times New Roman" w:hAnsi="Times New Roman" w:cs="Times New Roman"/>
          <w:sz w:val="24"/>
          <w:szCs w:val="24"/>
        </w:rPr>
        <w:t xml:space="preserve"> – należy przez to rozumieć Przedszkole Samorządowe </w:t>
      </w:r>
      <w:r w:rsidRPr="0068107E">
        <w:rPr>
          <w:rFonts w:ascii="Times New Roman" w:hAnsi="Times New Roman" w:cs="Times New Roman"/>
          <w:sz w:val="24"/>
          <w:szCs w:val="24"/>
        </w:rPr>
        <w:br/>
        <w:t>z Oddziałem Integracyjnym w Buczu;</w:t>
      </w:r>
    </w:p>
    <w:p w14:paraId="1CE03F25"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pracowniku</w:t>
      </w:r>
      <w:r w:rsidRPr="0068107E">
        <w:rPr>
          <w:rFonts w:ascii="Times New Roman" w:hAnsi="Times New Roman" w:cs="Times New Roman"/>
          <w:sz w:val="24"/>
          <w:szCs w:val="24"/>
        </w:rPr>
        <w:t xml:space="preserve"> – należy przez to rozumieć każdą osobę zatrudnioną na podstawie umowy o pracę lub umowy zlecenia w Przedszkolu Samorządowym z Oddziałem Integracyjnym w Buczu;</w:t>
      </w:r>
    </w:p>
    <w:p w14:paraId="61E3352C"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partnerze współpracującym z Przedszkolem / pozostałym personelu</w:t>
      </w:r>
      <w:r w:rsidRPr="0068107E">
        <w:rPr>
          <w:rFonts w:ascii="Times New Roman" w:hAnsi="Times New Roman" w:cs="Times New Roman"/>
          <w:sz w:val="24"/>
          <w:szCs w:val="24"/>
        </w:rPr>
        <w:t xml:space="preserve"> – należy przez to rozumieć osoby wykonujące zadania zlecone na terenie Przedszkola na mocy odrębnych przepisów (np. pielęgniarka, fotograf);</w:t>
      </w:r>
    </w:p>
    <w:p w14:paraId="647BC4CE"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dziecku, wychowanku</w:t>
      </w:r>
      <w:r w:rsidRPr="0068107E">
        <w:rPr>
          <w:rFonts w:ascii="Times New Roman" w:hAnsi="Times New Roman" w:cs="Times New Roman"/>
          <w:sz w:val="24"/>
          <w:szCs w:val="24"/>
        </w:rPr>
        <w:t xml:space="preserve"> – należy przez to rozumieć dziecko uczęszczające do Przedszkola Samorządowego z Oddziałem Integracyjnym w Buczu;</w:t>
      </w:r>
    </w:p>
    <w:p w14:paraId="7B39FB48"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małoletnim</w:t>
      </w:r>
      <w:r w:rsidRPr="0068107E">
        <w:rPr>
          <w:rFonts w:ascii="Times New Roman" w:hAnsi="Times New Roman" w:cs="Times New Roman"/>
          <w:sz w:val="24"/>
          <w:szCs w:val="24"/>
        </w:rPr>
        <w:t xml:space="preserve"> – należy przez to rozumieć zgodnie z kodeksem cywilnym osobę od urodzenia do ukończenia 18 roku życia;</w:t>
      </w:r>
    </w:p>
    <w:p w14:paraId="7A6A014C"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lastRenderedPageBreak/>
        <w:t>opiekunie dziecka</w:t>
      </w:r>
      <w:r w:rsidRPr="0068107E">
        <w:rPr>
          <w:rFonts w:ascii="Times New Roman" w:hAnsi="Times New Roman" w:cs="Times New Roman"/>
          <w:sz w:val="24"/>
          <w:szCs w:val="24"/>
        </w:rPr>
        <w:t xml:space="preserve"> – należy przez to rozumieć osobę uprawnioną do reprezentacji dziecka i stanowieniu o dziecku, w szczególności jego przedstawiciel ustawowy;</w:t>
      </w:r>
    </w:p>
    <w:p w14:paraId="4FC0C276"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przedstawicielu ustawowym</w:t>
      </w:r>
      <w:r w:rsidRPr="0068107E">
        <w:rPr>
          <w:rFonts w:ascii="Times New Roman" w:hAnsi="Times New Roman" w:cs="Times New Roman"/>
          <w:sz w:val="24"/>
          <w:szCs w:val="24"/>
        </w:rPr>
        <w:t xml:space="preserve"> – należy przez to rozumieć rodzica bądź opiekuna posiadającego pełnię władzy rodzicielskiej lub opiekuna prawny (osobę reprezentującą dziecko, ustanowioną przez sąd, w sytuacji, gdy rodzicom nie przysługuje władza rodzicielska lub gdy rodzice nie żyją);</w:t>
      </w:r>
    </w:p>
    <w:p w14:paraId="30F0FA77"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zgodzie rodzica dziecka</w:t>
      </w:r>
      <w:r w:rsidRPr="0068107E">
        <w:rPr>
          <w:rFonts w:ascii="Times New Roman" w:hAnsi="Times New Roman" w:cs="Times New Roman"/>
          <w:sz w:val="24"/>
          <w:szCs w:val="24"/>
        </w:rPr>
        <w:t xml:space="preserve"> – należy przez to rozumieć zgodę co najmniej jednego </w:t>
      </w:r>
      <w:r w:rsidRPr="0068107E">
        <w:rPr>
          <w:rFonts w:ascii="Times New Roman" w:hAnsi="Times New Roman" w:cs="Times New Roman"/>
          <w:sz w:val="24"/>
          <w:szCs w:val="24"/>
        </w:rPr>
        <w:br/>
        <w:t>z rodziców dziecka. Jednak w przypadku braku porozumienia między rodzicami dziecka należy poinformować rodziców o konieczności rozstrzygnięcia sprawy przez sąd rodzinno‑opiekuńczy;</w:t>
      </w:r>
    </w:p>
    <w:p w14:paraId="27C579A7"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czynnikach ryzyka krzywdzenia dziecka</w:t>
      </w:r>
      <w:r w:rsidRPr="0068107E">
        <w:rPr>
          <w:rFonts w:ascii="Times New Roman" w:hAnsi="Times New Roman" w:cs="Times New Roman"/>
          <w:sz w:val="24"/>
          <w:szCs w:val="24"/>
        </w:rPr>
        <w:t xml:space="preserve"> – należy przez to rozumieć wybrane informacje nt. warunków, sytuacji, sposobu funkcjonowania rodziny sprzyjające krzywdzeniu dziecka w rodzinie. Czynniki ryzyka zwiększają prawdopodobieństwo, </w:t>
      </w:r>
      <w:r w:rsidRPr="0068107E">
        <w:rPr>
          <w:rFonts w:ascii="Times New Roman" w:hAnsi="Times New Roman" w:cs="Times New Roman"/>
          <w:sz w:val="24"/>
          <w:szCs w:val="24"/>
        </w:rPr>
        <w:br/>
        <w:t xml:space="preserve">że dziecko doświadczy intencjonalnego lub nieintencjonalnego krzywdzenia, nieodpowiednich dla niego oddziaływań, które mogą spowodować zaburzenia </w:t>
      </w:r>
      <w:r w:rsidRPr="0068107E">
        <w:rPr>
          <w:rFonts w:ascii="Times New Roman" w:hAnsi="Times New Roman" w:cs="Times New Roman"/>
          <w:sz w:val="24"/>
          <w:szCs w:val="24"/>
        </w:rPr>
        <w:br/>
        <w:t>w przebiegu jego rozwoju;</w:t>
      </w:r>
    </w:p>
    <w:p w14:paraId="5DD8CE03"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krzywdzeniu dziecka</w:t>
      </w:r>
      <w:r w:rsidRPr="0068107E">
        <w:rPr>
          <w:rFonts w:ascii="Times New Roman" w:hAnsi="Times New Roman" w:cs="Times New Roman"/>
          <w:sz w:val="24"/>
          <w:szCs w:val="24"/>
        </w:rPr>
        <w:t xml:space="preserve"> – należy przez to rozumieć popełnienie czynu zabronionego lub czynu karalnego na szkodę dziecka przez jakąkolwiek osobę, w tym pracownika Przedszkola lub zagrożenie dobra dziecka, w tym jego zaniedbywanie. Krzywdzeniem jest:</w:t>
      </w:r>
    </w:p>
    <w:p w14:paraId="61643AD4" w14:textId="77777777" w:rsidR="00527395" w:rsidRPr="0068107E" w:rsidRDefault="00527395" w:rsidP="00527395">
      <w:pPr>
        <w:pStyle w:val="Akapitzlist"/>
        <w:numPr>
          <w:ilvl w:val="0"/>
          <w:numId w:val="14"/>
        </w:numPr>
        <w:spacing w:after="120" w:line="276" w:lineRule="auto"/>
        <w:ind w:left="851"/>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przemoc fizyczna</w:t>
      </w:r>
      <w:r w:rsidRPr="0068107E">
        <w:rPr>
          <w:rFonts w:ascii="Times New Roman" w:hAnsi="Times New Roman" w:cs="Times New Roman"/>
          <w:sz w:val="24"/>
          <w:szCs w:val="24"/>
        </w:rPr>
        <w:t xml:space="preserve"> –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 Przemoc fizyczna wobec dziecka może być czynnością powtarzalną lub jednorazową,</w:t>
      </w:r>
    </w:p>
    <w:p w14:paraId="5D31CCE0" w14:textId="77777777" w:rsidR="00527395" w:rsidRPr="0068107E" w:rsidRDefault="00527395" w:rsidP="00527395">
      <w:pPr>
        <w:pStyle w:val="Akapitzlist"/>
        <w:numPr>
          <w:ilvl w:val="0"/>
          <w:numId w:val="14"/>
        </w:numPr>
        <w:spacing w:after="120" w:line="276" w:lineRule="auto"/>
        <w:ind w:left="851" w:hanging="284"/>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przemoc emocjonalna</w:t>
      </w:r>
      <w:r w:rsidRPr="0068107E">
        <w:rPr>
          <w:rFonts w:ascii="Times New Roman" w:hAnsi="Times New Roman" w:cs="Times New Roman"/>
          <w:sz w:val="24"/>
          <w:szCs w:val="24"/>
        </w:rPr>
        <w:t xml:space="preserve"> – to przewlekła, </w:t>
      </w:r>
      <w:proofErr w:type="spellStart"/>
      <w:r w:rsidRPr="0068107E">
        <w:rPr>
          <w:rFonts w:ascii="Times New Roman" w:hAnsi="Times New Roman" w:cs="Times New Roman"/>
          <w:sz w:val="24"/>
          <w:szCs w:val="24"/>
        </w:rPr>
        <w:t>niefizyczna</w:t>
      </w:r>
      <w:proofErr w:type="spellEnd"/>
      <w:r w:rsidRPr="0068107E">
        <w:rPr>
          <w:rFonts w:ascii="Times New Roman" w:hAnsi="Times New Roman" w:cs="Times New Roman"/>
          <w:sz w:val="24"/>
          <w:szCs w:val="24"/>
        </w:rPr>
        <w:t xml:space="preserve">, szkodliwa interakcja pomiędzy dzieckiem, a osobą dorosłą. Zaliczamy do niej m. in.: powtarzające się poniżanie, upokarzanie i ośmieszanie dziecka, nieustanna krytyka, wciąganie małoletniego </w:t>
      </w:r>
      <w:r w:rsidRPr="0068107E">
        <w:rPr>
          <w:rFonts w:ascii="Times New Roman" w:hAnsi="Times New Roman" w:cs="Times New Roman"/>
          <w:sz w:val="24"/>
          <w:szCs w:val="24"/>
        </w:rPr>
        <w:br/>
        <w:t>w konflikt osób dorosłych, manipulowanie nim, brak odpowiedniego wsparcia, stawianie dziecku wymagań i oczekiwań, którym nie jest on w stanie sprostać, niedostrzeganie lub nieuznawanie indywidualności dziecka i granic psychicznych pomiędzy rodzicem, pracownikami lub pozostałym personelem a dzieckiem,</w:t>
      </w:r>
    </w:p>
    <w:p w14:paraId="5A8DA2DC" w14:textId="77777777" w:rsidR="00527395" w:rsidRPr="0068107E" w:rsidRDefault="00527395" w:rsidP="00527395">
      <w:pPr>
        <w:pStyle w:val="Akapitzlist"/>
        <w:numPr>
          <w:ilvl w:val="0"/>
          <w:numId w:val="14"/>
        </w:numPr>
        <w:spacing w:after="120" w:line="276" w:lineRule="auto"/>
        <w:ind w:left="851" w:hanging="284"/>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przemoc seksualna</w:t>
      </w:r>
      <w:r w:rsidRPr="0068107E">
        <w:rPr>
          <w:rFonts w:ascii="Times New Roman" w:hAnsi="Times New Roman" w:cs="Times New Roman"/>
          <w:sz w:val="24"/>
          <w:szCs w:val="24"/>
        </w:rPr>
        <w:t xml:space="preserve"> – to włączanie dziecka w aktywność seksualną, której nie potrafi ono w pełni zrozumieć i udzielić na nią świadomej zgody i/lub na którą nie jest dojrzałe rozwojowo i nie może zgodzić się w ważny prawnie sposób i/lub która jest niezgodna z normami prawnymi lub obyczajowymi danego społeczeństwa. Z przemocą seksualną mamy do czynienia, gdy taka aktywność wystąpi między dzieckiem </w:t>
      </w:r>
      <w:r w:rsidRPr="0068107E">
        <w:rPr>
          <w:rFonts w:ascii="Times New Roman" w:hAnsi="Times New Roman" w:cs="Times New Roman"/>
          <w:sz w:val="24"/>
          <w:szCs w:val="24"/>
        </w:rPr>
        <w:br/>
        <w:t>a dorosłym lub dzieckiem a innym dzieckiem, jeśli te osoby ze względu na wiek bądź stopień rozwoju pozostają w relacji opieki, zależności, władzy. Przez wykorzystywanie seksualne rozumiane jest również narażenie dziecka na odbiór treści erotycznych, na które dziecko nie jest gotowe,</w:t>
      </w:r>
    </w:p>
    <w:p w14:paraId="06ADCAEF" w14:textId="77777777" w:rsidR="00527395" w:rsidRPr="0068107E" w:rsidRDefault="00527395" w:rsidP="00527395">
      <w:pPr>
        <w:pStyle w:val="Akapitzlist"/>
        <w:numPr>
          <w:ilvl w:val="0"/>
          <w:numId w:val="14"/>
        </w:numPr>
        <w:spacing w:after="120" w:line="276" w:lineRule="auto"/>
        <w:ind w:left="851" w:hanging="284"/>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lastRenderedPageBreak/>
        <w:t>przemoc ekonomiczna</w:t>
      </w:r>
      <w:r w:rsidRPr="0068107E">
        <w:rPr>
          <w:rFonts w:ascii="Times New Roman" w:hAnsi="Times New Roman" w:cs="Times New Roman"/>
          <w:sz w:val="24"/>
          <w:szCs w:val="24"/>
        </w:rPr>
        <w:t xml:space="preserve"> – to niezapewnianie odpowiednich warunków do rozwoju dziecka, m.in. odpowiedniego odżywiania, ubrania, potrzeb edukacyjnych czy schronienia, w ramach środków dostępnych rodzicom lub opiekunom. Jest to jedna </w:t>
      </w:r>
      <w:r w:rsidRPr="0068107E">
        <w:rPr>
          <w:rFonts w:ascii="Times New Roman" w:hAnsi="Times New Roman" w:cs="Times New Roman"/>
          <w:sz w:val="24"/>
          <w:szCs w:val="24"/>
        </w:rPr>
        <w:br/>
        <w:t>z form zaniedbania,</w:t>
      </w:r>
    </w:p>
    <w:p w14:paraId="544EF3B6" w14:textId="77777777" w:rsidR="00527395" w:rsidRPr="0068107E" w:rsidRDefault="00527395" w:rsidP="00527395">
      <w:pPr>
        <w:pStyle w:val="Akapitzlist"/>
        <w:numPr>
          <w:ilvl w:val="0"/>
          <w:numId w:val="14"/>
        </w:numPr>
        <w:spacing w:after="120" w:line="276" w:lineRule="auto"/>
        <w:ind w:left="851" w:hanging="284"/>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zaniedbywanie</w:t>
      </w:r>
      <w:r w:rsidRPr="0068107E">
        <w:rPr>
          <w:rFonts w:ascii="Times New Roman" w:hAnsi="Times New Roman" w:cs="Times New Roman"/>
          <w:sz w:val="24"/>
          <w:szCs w:val="24"/>
        </w:rPr>
        <w:t xml:space="preserve"> – to niezaspokajanie podstawowych potrzeb dziecka niezbędnych dla jego prawidłowego rozwoju – potrzeb związanych z odżywianiem, ubiorem, schronieniem, higieną, opieką medyczną, kształceniem czy sferą psychiczną dziecka;</w:t>
      </w:r>
    </w:p>
    <w:p w14:paraId="73E8727E"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 xml:space="preserve">osobie odpowiedzialnej za </w:t>
      </w:r>
      <w:r w:rsidRPr="0068107E">
        <w:rPr>
          <w:rFonts w:ascii="Times New Roman" w:hAnsi="Times New Roman" w:cs="Times New Roman"/>
          <w:b/>
          <w:bCs/>
          <w:i/>
          <w:iCs/>
          <w:sz w:val="24"/>
          <w:szCs w:val="24"/>
        </w:rPr>
        <w:t>Standardy ochrony małoletnich</w:t>
      </w:r>
      <w:r w:rsidRPr="0068107E">
        <w:rPr>
          <w:rFonts w:ascii="Times New Roman" w:hAnsi="Times New Roman" w:cs="Times New Roman"/>
          <w:sz w:val="24"/>
          <w:szCs w:val="24"/>
        </w:rPr>
        <w:t xml:space="preserve"> – należy przez to rozumieć wyznaczonego przez Dyrektora Przedszkola, pracownika sprawującego nadzór nad realizacją </w:t>
      </w:r>
      <w:r w:rsidRPr="0068107E">
        <w:rPr>
          <w:rFonts w:ascii="Times New Roman" w:hAnsi="Times New Roman" w:cs="Times New Roman"/>
          <w:i/>
          <w:iCs/>
          <w:sz w:val="24"/>
          <w:szCs w:val="24"/>
        </w:rPr>
        <w:t>Standardów ochrony małoletnich w Przedszkolu Samorządowym z Oddziałem Integracyjnym w Buczu</w:t>
      </w:r>
      <w:r w:rsidRPr="0068107E">
        <w:rPr>
          <w:rFonts w:ascii="Times New Roman" w:hAnsi="Times New Roman" w:cs="Times New Roman"/>
          <w:sz w:val="24"/>
          <w:szCs w:val="24"/>
        </w:rPr>
        <w:t>;</w:t>
      </w:r>
    </w:p>
    <w:p w14:paraId="377D42C3"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i/>
          <w:iCs/>
          <w:sz w:val="24"/>
          <w:szCs w:val="24"/>
        </w:rPr>
        <w:t>Standardach ochrony małoletnich</w:t>
      </w:r>
      <w:r w:rsidRPr="0068107E">
        <w:rPr>
          <w:rFonts w:ascii="Times New Roman" w:hAnsi="Times New Roman" w:cs="Times New Roman"/>
          <w:i/>
          <w:iCs/>
          <w:sz w:val="24"/>
          <w:szCs w:val="24"/>
        </w:rPr>
        <w:t xml:space="preserve"> – </w:t>
      </w:r>
      <w:r w:rsidRPr="0068107E">
        <w:rPr>
          <w:rFonts w:ascii="Times New Roman" w:hAnsi="Times New Roman" w:cs="Times New Roman"/>
          <w:sz w:val="24"/>
          <w:szCs w:val="24"/>
        </w:rPr>
        <w:t xml:space="preserve">należy przez to rozumieć zbiór zasad funkcjonujących w Przedszkolu, które stawiają ochronę dziecka w centrum działań </w:t>
      </w:r>
      <w:r w:rsidRPr="0068107E">
        <w:rPr>
          <w:rFonts w:ascii="Times New Roman" w:hAnsi="Times New Roman" w:cs="Times New Roman"/>
          <w:sz w:val="24"/>
          <w:szCs w:val="24"/>
        </w:rPr>
        <w:br/>
        <w:t>i wartości Przedszkola Samorządowego z Oddziałem Integracyjnym w Buczu;</w:t>
      </w:r>
    </w:p>
    <w:p w14:paraId="5B76F766"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danych osobowych dziecka</w:t>
      </w:r>
      <w:r w:rsidRPr="0068107E">
        <w:rPr>
          <w:rFonts w:ascii="Times New Roman" w:hAnsi="Times New Roman" w:cs="Times New Roman"/>
          <w:sz w:val="24"/>
          <w:szCs w:val="24"/>
        </w:rPr>
        <w:t xml:space="preserve"> – należy przez to rozumieć każdą informację umożliwiającą identyfikację dziecka uczęszczającego do Przedszkola Samorządowego z Oddziałem Integracyjnym w Buczu;</w:t>
      </w:r>
    </w:p>
    <w:p w14:paraId="7DFDE59C"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zespole interwencyjnym</w:t>
      </w:r>
      <w:r w:rsidRPr="0068107E">
        <w:rPr>
          <w:rFonts w:ascii="Times New Roman" w:hAnsi="Times New Roman" w:cs="Times New Roman"/>
          <w:sz w:val="24"/>
          <w:szCs w:val="24"/>
        </w:rPr>
        <w:t xml:space="preserve"> - należy przez to rozumieć doraźny zespół powołany przez Dyrektora Przedszkola w przypadkach podejrzenia krzywdzenia dziecka. W skład zespołu interwencyjnego wchodzą odpowiednio: Dyrektor Przedszkola, osoba odpowiedzialna za </w:t>
      </w:r>
      <w:r w:rsidRPr="0068107E">
        <w:rPr>
          <w:rFonts w:ascii="Times New Roman" w:hAnsi="Times New Roman" w:cs="Times New Roman"/>
          <w:i/>
          <w:iCs/>
          <w:sz w:val="24"/>
          <w:szCs w:val="24"/>
        </w:rPr>
        <w:t>Standardy,</w:t>
      </w:r>
      <w:r w:rsidRPr="0068107E">
        <w:rPr>
          <w:rFonts w:ascii="Times New Roman" w:hAnsi="Times New Roman" w:cs="Times New Roman"/>
          <w:sz w:val="24"/>
          <w:szCs w:val="24"/>
        </w:rPr>
        <w:t xml:space="preserve"> wychowawca z grupy dziecka, specjaliści zatrudnieni </w:t>
      </w:r>
      <w:r w:rsidRPr="0068107E">
        <w:rPr>
          <w:rFonts w:ascii="Times New Roman" w:hAnsi="Times New Roman" w:cs="Times New Roman"/>
          <w:sz w:val="24"/>
          <w:szCs w:val="24"/>
        </w:rPr>
        <w:br/>
        <w:t xml:space="preserve"> w Przedszkolu i inni pracownicy mający wiedzę o krzywdzeniu dziecka;</w:t>
      </w:r>
    </w:p>
    <w:p w14:paraId="105E7E8C" w14:textId="77777777" w:rsidR="00527395" w:rsidRPr="0068107E" w:rsidRDefault="00527395" w:rsidP="00527395">
      <w:pPr>
        <w:pStyle w:val="Akapitzlist"/>
        <w:numPr>
          <w:ilvl w:val="0"/>
          <w:numId w:val="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b/>
          <w:bCs/>
          <w:sz w:val="24"/>
          <w:szCs w:val="24"/>
        </w:rPr>
        <w:t>interwencji</w:t>
      </w:r>
      <w:r w:rsidRPr="0068107E">
        <w:rPr>
          <w:rFonts w:ascii="Times New Roman" w:hAnsi="Times New Roman" w:cs="Times New Roman"/>
          <w:sz w:val="24"/>
          <w:szCs w:val="24"/>
        </w:rPr>
        <w:t xml:space="preserve"> – należy przez to rozumieć proces mający na celu doprowadzenie do zmiany sytuacji dziecka, tj. zatrzymywanie krzywdzenia i zapewnienie bezpieczeństwa dziecka poprzez szybką i skuteczną reakcję.</w:t>
      </w:r>
    </w:p>
    <w:p w14:paraId="1429717E" w14:textId="77777777" w:rsidR="00527395" w:rsidRPr="0068107E" w:rsidRDefault="00527395" w:rsidP="00527395">
      <w:pPr>
        <w:spacing w:after="120" w:line="276" w:lineRule="auto"/>
        <w:jc w:val="both"/>
        <w:rPr>
          <w:rFonts w:ascii="Times New Roman" w:hAnsi="Times New Roman" w:cs="Times New Roman"/>
          <w:sz w:val="24"/>
          <w:szCs w:val="24"/>
        </w:rPr>
      </w:pPr>
    </w:p>
    <w:p w14:paraId="14F39DD5"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5" w:name="_Toc169250405"/>
      <w:r w:rsidRPr="0068107E">
        <w:rPr>
          <w:rFonts w:ascii="Times New Roman" w:hAnsi="Times New Roman" w:cs="Times New Roman"/>
          <w:b/>
          <w:bCs/>
          <w:color w:val="auto"/>
          <w:sz w:val="24"/>
          <w:szCs w:val="24"/>
        </w:rPr>
        <w:t>Rozdział II</w:t>
      </w:r>
      <w:bookmarkEnd w:id="5"/>
    </w:p>
    <w:p w14:paraId="60FAAA8D"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6" w:name="_Toc169250406"/>
      <w:r w:rsidRPr="0068107E">
        <w:rPr>
          <w:rFonts w:ascii="Times New Roman" w:hAnsi="Times New Roman" w:cs="Times New Roman"/>
          <w:b/>
          <w:bCs/>
          <w:color w:val="auto"/>
          <w:sz w:val="24"/>
          <w:szCs w:val="24"/>
        </w:rPr>
        <w:t>Rekrutacja pracowników</w:t>
      </w:r>
      <w:bookmarkEnd w:id="6"/>
    </w:p>
    <w:p w14:paraId="0B6DC994" w14:textId="77777777" w:rsidR="00527395" w:rsidRPr="0068107E" w:rsidRDefault="00527395" w:rsidP="00527395">
      <w:pPr>
        <w:spacing w:after="120" w:line="276" w:lineRule="auto"/>
        <w:jc w:val="both"/>
        <w:rPr>
          <w:rFonts w:ascii="Times New Roman" w:hAnsi="Times New Roman" w:cs="Times New Roman"/>
          <w:b/>
          <w:bCs/>
          <w:sz w:val="24"/>
          <w:szCs w:val="24"/>
        </w:rPr>
      </w:pPr>
    </w:p>
    <w:p w14:paraId="0DDAEAE4"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2.</w:t>
      </w:r>
    </w:p>
    <w:p w14:paraId="2271E22E" w14:textId="77777777" w:rsidR="00527395" w:rsidRPr="0068107E" w:rsidRDefault="00527395" w:rsidP="00527395">
      <w:pPr>
        <w:pStyle w:val="Akapitzlist"/>
        <w:numPr>
          <w:ilvl w:val="0"/>
          <w:numId w:val="54"/>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Przed nawiązaniem z osobą stosunku pracy lub przed dopuszczeniem osoby do innej działalności związanej z wychowaniem, edukacją, wypoczynkiem małoletnich lub </w:t>
      </w:r>
      <w:r w:rsidRPr="0068107E">
        <w:rPr>
          <w:rFonts w:ascii="Times New Roman" w:hAnsi="Times New Roman" w:cs="Times New Roman"/>
          <w:sz w:val="24"/>
          <w:szCs w:val="24"/>
        </w:rPr>
        <w:br/>
        <w:t xml:space="preserve">z opieką nad nimi, Dyrektor Przedszkola uzyskuje informacje czy dane tej osoby są zamieszczone w </w:t>
      </w:r>
      <w:r w:rsidRPr="0068107E">
        <w:rPr>
          <w:rFonts w:ascii="Times New Roman" w:hAnsi="Times New Roman" w:cs="Times New Roman"/>
          <w:i/>
          <w:iCs/>
          <w:sz w:val="24"/>
          <w:szCs w:val="24"/>
        </w:rPr>
        <w:t>Rejestrze z dostępem ograniczonym</w:t>
      </w:r>
      <w:r w:rsidRPr="0068107E">
        <w:rPr>
          <w:rFonts w:ascii="Times New Roman" w:hAnsi="Times New Roman" w:cs="Times New Roman"/>
          <w:sz w:val="24"/>
          <w:szCs w:val="24"/>
        </w:rPr>
        <w:t xml:space="preserve"> lub w </w:t>
      </w:r>
      <w:r w:rsidRPr="0068107E">
        <w:rPr>
          <w:rFonts w:ascii="Times New Roman" w:hAnsi="Times New Roman" w:cs="Times New Roman"/>
          <w:i/>
          <w:iCs/>
          <w:sz w:val="24"/>
          <w:szCs w:val="24"/>
        </w:rPr>
        <w:t>Rejestrze osób, w stosunku do których Państwowa Komisja do spraw przeciwdziałania wykorzystaniu seksualnemu małoletnich poniżej lat 15</w:t>
      </w:r>
      <w:r w:rsidRPr="0068107E">
        <w:rPr>
          <w:rFonts w:ascii="Times New Roman" w:hAnsi="Times New Roman" w:cs="Times New Roman"/>
          <w:sz w:val="24"/>
          <w:szCs w:val="24"/>
        </w:rPr>
        <w:t>, wydała postanowienie o wpisie w Rejestrze.</w:t>
      </w:r>
    </w:p>
    <w:p w14:paraId="05FEBEC7" w14:textId="77777777" w:rsidR="00527395" w:rsidRPr="0068107E" w:rsidRDefault="00527395" w:rsidP="00527395">
      <w:pPr>
        <w:pStyle w:val="Akapitzlist"/>
        <w:numPr>
          <w:ilvl w:val="0"/>
          <w:numId w:val="54"/>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Rekrutacja pracowników w Przedszkolu odbywa się według zasad, które obejmują </w:t>
      </w:r>
      <w:r w:rsidRPr="0068107E">
        <w:rPr>
          <w:rFonts w:ascii="Times New Roman" w:hAnsi="Times New Roman" w:cs="Times New Roman"/>
          <w:sz w:val="24"/>
          <w:szCs w:val="24"/>
        </w:rPr>
        <w:br/>
        <w:t>m.in. ocenę przygotowania kandydatów do pracy z dziećmi oraz sprawdzenie ich referencji.</w:t>
      </w:r>
    </w:p>
    <w:p w14:paraId="18E99763" w14:textId="77777777" w:rsidR="00527395" w:rsidRPr="0068107E" w:rsidRDefault="00527395" w:rsidP="00527395">
      <w:pPr>
        <w:pStyle w:val="Akapitzlist"/>
        <w:numPr>
          <w:ilvl w:val="0"/>
          <w:numId w:val="54"/>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lastRenderedPageBreak/>
        <w:t xml:space="preserve">Przedszkole uzyskuje oświadczenia pracowników, wolontariuszy i stażystów dotyczące niekaralności lub toczących się wobec nich postępowań karnych lub dyscyplinarnych za przestępstwa przeciwko wolności seksualnej i obyczajności oraz przestępstwa </w:t>
      </w:r>
      <w:r w:rsidRPr="0068107E">
        <w:rPr>
          <w:rFonts w:ascii="Times New Roman" w:hAnsi="Times New Roman" w:cs="Times New Roman"/>
          <w:sz w:val="24"/>
          <w:szCs w:val="24"/>
        </w:rPr>
        <w:br/>
        <w:t>z użyciem przemocy na szkodę małoletniego.</w:t>
      </w:r>
    </w:p>
    <w:p w14:paraId="54616231" w14:textId="77777777" w:rsidR="00527395" w:rsidRPr="0068107E" w:rsidRDefault="00527395" w:rsidP="00527395">
      <w:pPr>
        <w:pStyle w:val="Akapitzlist"/>
        <w:numPr>
          <w:ilvl w:val="0"/>
          <w:numId w:val="54"/>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Zasady bezpiecznej rekrutacji pracowników określa </w:t>
      </w:r>
      <w:r w:rsidRPr="0068107E">
        <w:rPr>
          <w:rFonts w:ascii="Times New Roman" w:hAnsi="Times New Roman" w:cs="Times New Roman"/>
          <w:b/>
          <w:bCs/>
          <w:sz w:val="24"/>
          <w:szCs w:val="24"/>
        </w:rPr>
        <w:t>załącznik nr 1.</w:t>
      </w:r>
    </w:p>
    <w:p w14:paraId="3700D89A" w14:textId="77777777" w:rsidR="00527395" w:rsidRPr="0068107E" w:rsidRDefault="00527395" w:rsidP="00527395">
      <w:pPr>
        <w:pStyle w:val="Akapitzlist"/>
        <w:numPr>
          <w:ilvl w:val="0"/>
          <w:numId w:val="54"/>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Wzór oświadczenia o niekaralności oraz o toczących się postępowaniach przygotowawczych, sądowych i dyscyplinarnych stanowi </w:t>
      </w:r>
      <w:r w:rsidRPr="0068107E">
        <w:rPr>
          <w:rFonts w:ascii="Times New Roman" w:hAnsi="Times New Roman" w:cs="Times New Roman"/>
          <w:b/>
          <w:bCs/>
          <w:sz w:val="24"/>
          <w:szCs w:val="24"/>
        </w:rPr>
        <w:t>załącznik nr 6</w:t>
      </w:r>
      <w:r w:rsidRPr="0068107E">
        <w:rPr>
          <w:rFonts w:ascii="Times New Roman" w:hAnsi="Times New Roman" w:cs="Times New Roman"/>
          <w:sz w:val="24"/>
          <w:szCs w:val="24"/>
        </w:rPr>
        <w:t>.</w:t>
      </w:r>
    </w:p>
    <w:p w14:paraId="36826DE1"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p>
    <w:p w14:paraId="44BE13B9"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7" w:name="_Toc169250407"/>
      <w:r w:rsidRPr="0068107E">
        <w:rPr>
          <w:rFonts w:ascii="Times New Roman" w:hAnsi="Times New Roman" w:cs="Times New Roman"/>
          <w:b/>
          <w:bCs/>
          <w:color w:val="auto"/>
          <w:sz w:val="24"/>
          <w:szCs w:val="24"/>
        </w:rPr>
        <w:t>Rozdział III</w:t>
      </w:r>
      <w:bookmarkEnd w:id="7"/>
    </w:p>
    <w:p w14:paraId="4B0788E2"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8" w:name="_Toc169250408"/>
      <w:r w:rsidRPr="0068107E">
        <w:rPr>
          <w:rFonts w:ascii="Times New Roman" w:hAnsi="Times New Roman" w:cs="Times New Roman"/>
          <w:b/>
          <w:bCs/>
          <w:color w:val="auto"/>
          <w:sz w:val="24"/>
          <w:szCs w:val="24"/>
        </w:rPr>
        <w:t>Zasady postępowania z dzieckiem</w:t>
      </w:r>
      <w:bookmarkEnd w:id="8"/>
    </w:p>
    <w:p w14:paraId="7B1B166C" w14:textId="77777777" w:rsidR="00527395" w:rsidRPr="0068107E" w:rsidRDefault="00527395" w:rsidP="00527395">
      <w:pPr>
        <w:spacing w:after="120" w:line="276" w:lineRule="auto"/>
        <w:jc w:val="both"/>
        <w:rPr>
          <w:rFonts w:ascii="Times New Roman" w:hAnsi="Times New Roman" w:cs="Times New Roman"/>
          <w:b/>
          <w:bCs/>
          <w:sz w:val="24"/>
          <w:szCs w:val="24"/>
        </w:rPr>
      </w:pPr>
    </w:p>
    <w:p w14:paraId="593822A5"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3.</w:t>
      </w:r>
    </w:p>
    <w:p w14:paraId="5996060E" w14:textId="77777777" w:rsidR="00527395" w:rsidRPr="0068107E" w:rsidRDefault="00527395" w:rsidP="00527395">
      <w:pPr>
        <w:pStyle w:val="Akapitzlist"/>
        <w:numPr>
          <w:ilvl w:val="0"/>
          <w:numId w:val="5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Głównym priorytetem wszystkich działań podejmowanych przez pracowników Przedszkola jest działanie na korzyść dziecka oraz w jego najlepszym interesie. </w:t>
      </w:r>
    </w:p>
    <w:p w14:paraId="6B73396D" w14:textId="77777777" w:rsidR="00527395" w:rsidRPr="0068107E" w:rsidRDefault="00527395" w:rsidP="00527395">
      <w:pPr>
        <w:pStyle w:val="Akapitzlist"/>
        <w:numPr>
          <w:ilvl w:val="0"/>
          <w:numId w:val="5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Personel traktuje dzieci z szacunkiem, z uwzględnieniem ich godności i potrzeb. </w:t>
      </w:r>
    </w:p>
    <w:p w14:paraId="3E6EEB7B" w14:textId="77777777" w:rsidR="00527395" w:rsidRPr="0068107E" w:rsidRDefault="00527395" w:rsidP="00527395">
      <w:pPr>
        <w:pStyle w:val="Akapitzlist"/>
        <w:numPr>
          <w:ilvl w:val="0"/>
          <w:numId w:val="5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Przedszkole w swoich działaniach uwzględnia niepełnosprawność dzieci, jak również indywidualne potrzeby, możliwości rozwojowe, emocjonalne oraz społeczne dzieci.</w:t>
      </w:r>
      <w:r w:rsidRPr="0068107E">
        <w:rPr>
          <w:rFonts w:ascii="Segoe UI" w:hAnsi="Segoe UI" w:cs="Segoe UI"/>
        </w:rPr>
        <w:t xml:space="preserve"> </w:t>
      </w:r>
      <w:r w:rsidRPr="0068107E">
        <w:rPr>
          <w:rFonts w:ascii="Times New Roman" w:hAnsi="Times New Roman" w:cs="Times New Roman"/>
          <w:sz w:val="24"/>
          <w:szCs w:val="24"/>
        </w:rPr>
        <w:t>To podkreśla indywidualne podejście do każdego dziecka, biorąc pod uwagę jego unikalność i specjalne wymagania.</w:t>
      </w:r>
    </w:p>
    <w:p w14:paraId="404CA247" w14:textId="77777777" w:rsidR="00527395" w:rsidRPr="0068107E" w:rsidRDefault="00527395" w:rsidP="00527395">
      <w:pPr>
        <w:pStyle w:val="Akapitzlist"/>
        <w:numPr>
          <w:ilvl w:val="0"/>
          <w:numId w:val="5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Bezwarunkowo zabronione jest stosowanie przemocy wobec dzieci w jakiejkolwiek postaci.</w:t>
      </w:r>
    </w:p>
    <w:p w14:paraId="56FA5A67" w14:textId="77777777" w:rsidR="00527395" w:rsidRPr="0068107E" w:rsidRDefault="00527395" w:rsidP="00527395">
      <w:pPr>
        <w:pStyle w:val="Akapitzlist"/>
        <w:numPr>
          <w:ilvl w:val="0"/>
          <w:numId w:val="58"/>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Pracownicy Przedszkola zobowiązani są do utrzymywania profesjonalnej relacji z dziećmi. Należy za każdym razem rozważyć, czy reakcja, komunikat lub działanie wobec dziecka jest adekwatne do sytuacji, bezpieczne, uzasadnione i sprawiedliwe wobec innych uczniów.</w:t>
      </w:r>
    </w:p>
    <w:p w14:paraId="5D6B0EBD" w14:textId="77777777" w:rsidR="00527395" w:rsidRPr="0068107E" w:rsidRDefault="00527395" w:rsidP="00527395">
      <w:pPr>
        <w:pStyle w:val="Akapitzlist"/>
        <w:numPr>
          <w:ilvl w:val="0"/>
          <w:numId w:val="5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Zasady bezpiecznych relacji między personelem Przedszkola a dziećmi obowiązują absolutnie wszystkich pracowników, włączając stażystów i wolontariuszy oraz partnerów współpracujących z Przedszkolem.</w:t>
      </w:r>
    </w:p>
    <w:p w14:paraId="6F214305" w14:textId="77777777" w:rsidR="00527395" w:rsidRPr="0068107E" w:rsidRDefault="00527395" w:rsidP="00527395">
      <w:pPr>
        <w:pStyle w:val="Akapitzlist"/>
        <w:numPr>
          <w:ilvl w:val="0"/>
          <w:numId w:val="5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Znajomość i akceptacja zasad zostają potwierdzone poprzez podpisanie oświadczenia, którego wzór jest dołączony jako </w:t>
      </w:r>
      <w:r w:rsidRPr="0068107E">
        <w:rPr>
          <w:rFonts w:ascii="Times New Roman" w:hAnsi="Times New Roman" w:cs="Times New Roman"/>
          <w:b/>
          <w:bCs/>
          <w:sz w:val="24"/>
          <w:szCs w:val="24"/>
        </w:rPr>
        <w:t>załącznik nr 8</w:t>
      </w:r>
      <w:r w:rsidRPr="0068107E">
        <w:rPr>
          <w:rFonts w:ascii="Times New Roman" w:hAnsi="Times New Roman" w:cs="Times New Roman"/>
          <w:sz w:val="24"/>
          <w:szCs w:val="24"/>
        </w:rPr>
        <w:t xml:space="preserve"> do obecnych Standardów.</w:t>
      </w:r>
    </w:p>
    <w:p w14:paraId="6A151944" w14:textId="77777777" w:rsidR="00527395" w:rsidRPr="0068107E" w:rsidRDefault="00527395" w:rsidP="00527395">
      <w:pPr>
        <w:spacing w:after="120" w:line="276" w:lineRule="auto"/>
        <w:jc w:val="both"/>
        <w:rPr>
          <w:rFonts w:ascii="Times New Roman" w:hAnsi="Times New Roman" w:cs="Times New Roman"/>
          <w:b/>
          <w:bCs/>
          <w:sz w:val="24"/>
          <w:szCs w:val="24"/>
        </w:rPr>
      </w:pPr>
    </w:p>
    <w:p w14:paraId="467728AF"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4.</w:t>
      </w:r>
    </w:p>
    <w:p w14:paraId="64609963" w14:textId="77777777" w:rsidR="00527395" w:rsidRPr="0068107E" w:rsidRDefault="00527395" w:rsidP="00527395">
      <w:pPr>
        <w:pStyle w:val="Akapitzlist"/>
        <w:numPr>
          <w:ilvl w:val="0"/>
          <w:numId w:val="29"/>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Czynności pielęgnacyjne w stosunku do dzieci, które takich form potrzebują ze względu np. na niepełnosprawność dziecka wykonywane są przez nauczycieli z poszanowaniem godności dziecka.</w:t>
      </w:r>
    </w:p>
    <w:p w14:paraId="68E966AB" w14:textId="77777777" w:rsidR="00527395" w:rsidRPr="0068107E" w:rsidRDefault="00527395" w:rsidP="00527395">
      <w:pPr>
        <w:pStyle w:val="Akapitzlist"/>
        <w:numPr>
          <w:ilvl w:val="0"/>
          <w:numId w:val="29"/>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Rodzic dziecka podpisując umowę wyraża tym samym zgodę na dokonywanie czynności pielęgnacyjnych przy swoim dziecku.</w:t>
      </w:r>
    </w:p>
    <w:p w14:paraId="5D14AA0D" w14:textId="77777777" w:rsidR="00527395" w:rsidRPr="0068107E" w:rsidRDefault="00527395" w:rsidP="00527395">
      <w:pPr>
        <w:pStyle w:val="Akapitzlist"/>
        <w:numPr>
          <w:ilvl w:val="0"/>
          <w:numId w:val="29"/>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lastRenderedPageBreak/>
        <w:t>Pielęgnacja oraz czynności fizjologiczne dzieci odbywają się bez obecności osób trzecich.</w:t>
      </w:r>
    </w:p>
    <w:p w14:paraId="7CCC9F31" w14:textId="77777777" w:rsidR="00527395" w:rsidRPr="0068107E" w:rsidRDefault="00527395" w:rsidP="00527395">
      <w:pPr>
        <w:pStyle w:val="Akapitzlist"/>
        <w:numPr>
          <w:ilvl w:val="0"/>
          <w:numId w:val="29"/>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Podczas załatwiania potrzeb fizjologicznych dzieci w toalecie sprawowana jest kontrola pełniąca funkcję pomocy, wsparcia dzieciom w nauce dbania o czynności samoobsługowe. </w:t>
      </w:r>
    </w:p>
    <w:p w14:paraId="51041F46" w14:textId="77777777" w:rsidR="00527395" w:rsidRPr="0068107E" w:rsidRDefault="00527395" w:rsidP="00527395">
      <w:pPr>
        <w:spacing w:after="120" w:line="276" w:lineRule="auto"/>
        <w:jc w:val="center"/>
        <w:rPr>
          <w:rFonts w:ascii="Times New Roman" w:hAnsi="Times New Roman" w:cs="Times New Roman"/>
          <w:b/>
          <w:bCs/>
          <w:sz w:val="24"/>
          <w:szCs w:val="24"/>
        </w:rPr>
      </w:pPr>
    </w:p>
    <w:p w14:paraId="26309FAA"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5.</w:t>
      </w:r>
    </w:p>
    <w:p w14:paraId="326A116E"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Posiłki</w:t>
      </w:r>
    </w:p>
    <w:p w14:paraId="2A2B662E" w14:textId="77777777" w:rsidR="00527395" w:rsidRPr="0068107E" w:rsidRDefault="00527395" w:rsidP="00527395">
      <w:pPr>
        <w:spacing w:after="120" w:line="276" w:lineRule="auto"/>
        <w:jc w:val="both"/>
        <w:rPr>
          <w:rFonts w:ascii="Times New Roman" w:hAnsi="Times New Roman" w:cs="Times New Roman"/>
          <w:sz w:val="24"/>
          <w:szCs w:val="24"/>
        </w:rPr>
      </w:pPr>
    </w:p>
    <w:p w14:paraId="5DFBB58C" w14:textId="77777777" w:rsidR="00527395" w:rsidRPr="0068107E" w:rsidRDefault="00527395" w:rsidP="00527395">
      <w:pPr>
        <w:pStyle w:val="Akapitzlist"/>
        <w:numPr>
          <w:ilvl w:val="0"/>
          <w:numId w:val="30"/>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Dzieci spożywają posiłki wspólnie o stałych porach w spokojnej atmosferze.</w:t>
      </w:r>
    </w:p>
    <w:p w14:paraId="1C70969A" w14:textId="77777777" w:rsidR="00527395" w:rsidRPr="0068107E" w:rsidRDefault="00527395" w:rsidP="00527395">
      <w:pPr>
        <w:pStyle w:val="Akapitzlist"/>
        <w:numPr>
          <w:ilvl w:val="0"/>
          <w:numId w:val="30"/>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Dzieci są zachęcane, ale nie zmuszane do spożywania posiłków.</w:t>
      </w:r>
    </w:p>
    <w:p w14:paraId="264E4426" w14:textId="77777777" w:rsidR="00527395" w:rsidRPr="0068107E" w:rsidRDefault="00527395" w:rsidP="00527395">
      <w:pPr>
        <w:pStyle w:val="Akapitzlist"/>
        <w:numPr>
          <w:ilvl w:val="0"/>
          <w:numId w:val="30"/>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Dzieci mają prawo decydować o tym, ile zjedzą podczas posiłku.</w:t>
      </w:r>
    </w:p>
    <w:p w14:paraId="2399341B" w14:textId="77777777" w:rsidR="00527395" w:rsidRPr="0068107E" w:rsidRDefault="00527395" w:rsidP="00527395">
      <w:pPr>
        <w:pStyle w:val="Akapitzlist"/>
        <w:numPr>
          <w:ilvl w:val="0"/>
          <w:numId w:val="30"/>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Pracownik zachęca dzieci do samodzielnego spożywania posiłku, swoją pomoc oferuje dzieciom, które o to poproszą oraz tym, które jeszcze mają problem z samodzielnym jedzeniem.</w:t>
      </w:r>
    </w:p>
    <w:p w14:paraId="4770C288" w14:textId="77777777" w:rsidR="00527395" w:rsidRPr="0068107E" w:rsidRDefault="00527395" w:rsidP="00527395">
      <w:pPr>
        <w:pStyle w:val="Akapitzlist"/>
        <w:spacing w:after="120" w:line="276" w:lineRule="auto"/>
        <w:contextualSpacing w:val="0"/>
        <w:jc w:val="both"/>
        <w:rPr>
          <w:rFonts w:ascii="Times New Roman" w:hAnsi="Times New Roman" w:cs="Times New Roman"/>
          <w:sz w:val="24"/>
          <w:szCs w:val="24"/>
        </w:rPr>
      </w:pPr>
    </w:p>
    <w:p w14:paraId="4BE3A343"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6.</w:t>
      </w:r>
    </w:p>
    <w:p w14:paraId="76FB2298"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Sen i odpoczynek</w:t>
      </w:r>
    </w:p>
    <w:p w14:paraId="1B6B1895" w14:textId="77777777" w:rsidR="00527395" w:rsidRPr="0068107E" w:rsidRDefault="00527395" w:rsidP="00527395">
      <w:pPr>
        <w:pStyle w:val="Akapitzlist"/>
        <w:spacing w:after="120" w:line="276" w:lineRule="auto"/>
        <w:contextualSpacing w:val="0"/>
        <w:jc w:val="both"/>
        <w:rPr>
          <w:rFonts w:ascii="Times New Roman" w:hAnsi="Times New Roman" w:cs="Times New Roman"/>
          <w:sz w:val="24"/>
          <w:szCs w:val="24"/>
        </w:rPr>
      </w:pPr>
    </w:p>
    <w:p w14:paraId="769ACD3D" w14:textId="77777777" w:rsidR="00527395" w:rsidRPr="0068107E" w:rsidRDefault="00527395" w:rsidP="00527395">
      <w:pPr>
        <w:pStyle w:val="Akapitzlist"/>
        <w:numPr>
          <w:ilvl w:val="0"/>
          <w:numId w:val="3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Dzieci są zachęcane, ale nie zmuszane do odpoczynku. Organizacja wypoczynku </w:t>
      </w:r>
      <w:r w:rsidRPr="0068107E">
        <w:rPr>
          <w:rFonts w:ascii="Times New Roman" w:hAnsi="Times New Roman" w:cs="Times New Roman"/>
          <w:sz w:val="24"/>
          <w:szCs w:val="24"/>
        </w:rPr>
        <w:br/>
        <w:t xml:space="preserve">w Przedszkolu oparta jest na rytmie dnia pozwalającym zrozumieć pojęcie czasu </w:t>
      </w:r>
      <w:r w:rsidRPr="0068107E">
        <w:rPr>
          <w:rFonts w:ascii="Times New Roman" w:hAnsi="Times New Roman" w:cs="Times New Roman"/>
          <w:sz w:val="24"/>
          <w:szCs w:val="24"/>
        </w:rPr>
        <w:br/>
        <w:t>i organizacji oraz dającej dziecku poczucie bezpieczeństwa i spokoju, zapewniającej zdrowy rozwój</w:t>
      </w:r>
    </w:p>
    <w:p w14:paraId="2BC09772" w14:textId="77777777" w:rsidR="00527395" w:rsidRPr="0068107E" w:rsidRDefault="00527395" w:rsidP="00527395">
      <w:pPr>
        <w:pStyle w:val="Akapitzlist"/>
        <w:numPr>
          <w:ilvl w:val="0"/>
          <w:numId w:val="3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Nie stosuje się ograniczania na życzenie rodziców odpoczynku dzieciom, które wykazują zmęczenie i chcą odpocząć.</w:t>
      </w:r>
    </w:p>
    <w:p w14:paraId="167EB4AD" w14:textId="77777777" w:rsidR="00527395" w:rsidRPr="0068107E" w:rsidRDefault="00527395" w:rsidP="00527395">
      <w:pPr>
        <w:pStyle w:val="Akapitzlist"/>
        <w:spacing w:after="120" w:line="276" w:lineRule="auto"/>
        <w:contextualSpacing w:val="0"/>
        <w:jc w:val="both"/>
        <w:rPr>
          <w:rFonts w:ascii="Times New Roman" w:hAnsi="Times New Roman" w:cs="Times New Roman"/>
          <w:sz w:val="24"/>
          <w:szCs w:val="24"/>
        </w:rPr>
      </w:pPr>
    </w:p>
    <w:p w14:paraId="15E61689"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7.</w:t>
      </w:r>
    </w:p>
    <w:p w14:paraId="36FB3666"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Wspólne zajęcia i zabawy</w:t>
      </w:r>
    </w:p>
    <w:p w14:paraId="5E62BC79" w14:textId="77777777" w:rsidR="00527395" w:rsidRPr="0068107E" w:rsidRDefault="00527395" w:rsidP="00527395">
      <w:pPr>
        <w:spacing w:after="120" w:line="276" w:lineRule="auto"/>
        <w:jc w:val="both"/>
        <w:rPr>
          <w:rFonts w:ascii="Times New Roman" w:hAnsi="Times New Roman" w:cs="Times New Roman"/>
          <w:sz w:val="24"/>
          <w:szCs w:val="24"/>
        </w:rPr>
      </w:pPr>
    </w:p>
    <w:p w14:paraId="0CE54A7F" w14:textId="77777777" w:rsidR="00527395" w:rsidRPr="0068107E" w:rsidRDefault="00527395" w:rsidP="00527395">
      <w:pPr>
        <w:pStyle w:val="Akapitzlist"/>
        <w:numPr>
          <w:ilvl w:val="0"/>
          <w:numId w:val="3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Dzieci mają prawo swobodnego decydowania, czy chcą wziąć udział w proponowanych zajęciach i zabawach.</w:t>
      </w:r>
    </w:p>
    <w:p w14:paraId="5367AA20" w14:textId="77777777" w:rsidR="00527395" w:rsidRPr="0068107E" w:rsidRDefault="00527395" w:rsidP="00527395">
      <w:pPr>
        <w:pStyle w:val="Akapitzlist"/>
        <w:numPr>
          <w:ilvl w:val="0"/>
          <w:numId w:val="3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Dzieci są zachęcane do udziału w proponowanych zajęciach i zabawach.</w:t>
      </w:r>
    </w:p>
    <w:p w14:paraId="4AF66C1C" w14:textId="77777777" w:rsidR="00527395" w:rsidRPr="0068107E" w:rsidRDefault="00527395" w:rsidP="00527395">
      <w:pPr>
        <w:pStyle w:val="Akapitzlist"/>
        <w:numPr>
          <w:ilvl w:val="0"/>
          <w:numId w:val="3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Zajęcia i zabawy są każdorazowo dostosowane do możliwości psychofizycznych i samopoczucia dzieci. </w:t>
      </w:r>
    </w:p>
    <w:p w14:paraId="6A9E49E2" w14:textId="77777777" w:rsidR="00527395" w:rsidRPr="0068107E" w:rsidRDefault="00527395" w:rsidP="00527395">
      <w:pPr>
        <w:pStyle w:val="Akapitzlist"/>
        <w:numPr>
          <w:ilvl w:val="0"/>
          <w:numId w:val="32"/>
        </w:numPr>
        <w:spacing w:after="120" w:line="276" w:lineRule="auto"/>
        <w:contextualSpacing w:val="0"/>
        <w:jc w:val="both"/>
        <w:rPr>
          <w:rFonts w:ascii="Times New Roman" w:hAnsi="Times New Roman" w:cs="Times New Roman"/>
          <w:b/>
          <w:bCs/>
          <w:sz w:val="24"/>
          <w:szCs w:val="24"/>
        </w:rPr>
      </w:pPr>
      <w:r w:rsidRPr="0068107E">
        <w:rPr>
          <w:rFonts w:ascii="Times New Roman" w:hAnsi="Times New Roman" w:cs="Times New Roman"/>
          <w:sz w:val="24"/>
          <w:szCs w:val="24"/>
        </w:rPr>
        <w:lastRenderedPageBreak/>
        <w:t>Nauczyciele, organizując różnego rodzaju formy aktywności, zabawy, biorą pod uwagę możliwości dzieci, ich oczekiwania poznawcze i potrzeby wyrażania swoich stanów emocjonalnych, komunikacji oraz chęci zabawy, jak również sytuację dzieci niepełnosprawnych oraz dzieci ze specjalnymi potrzebami edukacyjnymi</w:t>
      </w:r>
      <w:r w:rsidRPr="0068107E">
        <w:rPr>
          <w:rFonts w:ascii="Times New Roman" w:hAnsi="Times New Roman" w:cs="Times New Roman"/>
          <w:sz w:val="24"/>
          <w:szCs w:val="24"/>
          <w:shd w:val="clear" w:color="auto" w:fill="FFFFFF"/>
        </w:rPr>
        <w:t>.</w:t>
      </w:r>
    </w:p>
    <w:p w14:paraId="55854987" w14:textId="77777777" w:rsidR="00527395" w:rsidRPr="0068107E" w:rsidRDefault="00527395" w:rsidP="00527395">
      <w:pPr>
        <w:spacing w:after="120" w:line="276" w:lineRule="auto"/>
        <w:jc w:val="center"/>
        <w:rPr>
          <w:rFonts w:ascii="Times New Roman" w:hAnsi="Times New Roman" w:cs="Times New Roman"/>
          <w:b/>
          <w:bCs/>
          <w:sz w:val="24"/>
          <w:szCs w:val="24"/>
        </w:rPr>
      </w:pPr>
    </w:p>
    <w:p w14:paraId="7562A57E"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8.</w:t>
      </w:r>
    </w:p>
    <w:p w14:paraId="6473D0BA"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Spacery i zabawy na świeżym powietrzu</w:t>
      </w:r>
    </w:p>
    <w:p w14:paraId="4A1B5672" w14:textId="77777777" w:rsidR="00527395" w:rsidRPr="0068107E" w:rsidRDefault="00527395" w:rsidP="00527395">
      <w:pPr>
        <w:spacing w:after="120" w:line="276" w:lineRule="auto"/>
        <w:jc w:val="both"/>
        <w:rPr>
          <w:rFonts w:ascii="Times New Roman" w:hAnsi="Times New Roman" w:cs="Times New Roman"/>
          <w:sz w:val="24"/>
          <w:szCs w:val="24"/>
        </w:rPr>
      </w:pPr>
    </w:p>
    <w:p w14:paraId="15D03C51" w14:textId="77777777" w:rsidR="00527395" w:rsidRPr="0068107E" w:rsidRDefault="00527395" w:rsidP="00527395">
      <w:pPr>
        <w:pStyle w:val="Akapitzlist"/>
        <w:numPr>
          <w:ilvl w:val="0"/>
          <w:numId w:val="3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Osoby trzecie nie mają wstępu na teren Przedszkola bez wiedzy i zgody pracowników jednostki.</w:t>
      </w:r>
    </w:p>
    <w:p w14:paraId="70A6AE4A" w14:textId="77777777" w:rsidR="00527395" w:rsidRPr="0068107E" w:rsidRDefault="00527395" w:rsidP="00527395">
      <w:pPr>
        <w:pStyle w:val="Akapitzlist"/>
        <w:numPr>
          <w:ilvl w:val="0"/>
          <w:numId w:val="3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Otoczenie Przedszkola podczas pobytu dzieci w ogrodzie jest monitorowane przez pracowników Przedszkola. Podczas pobytu dzieci w ogrodzie nauczyciel nie dopuszcza do kontaktów dzieci z osobami trzecimi.</w:t>
      </w:r>
    </w:p>
    <w:p w14:paraId="457935EF" w14:textId="77777777" w:rsidR="00527395" w:rsidRPr="0068107E" w:rsidRDefault="00527395" w:rsidP="00527395">
      <w:pPr>
        <w:pStyle w:val="Akapitzlist"/>
        <w:numPr>
          <w:ilvl w:val="0"/>
          <w:numId w:val="3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Dzieci mają możliwość korzystania z ogrodu przedszkolnego, z niezbędnym wyposażeniem zapewniającym dzieciom bezpieczeństwo i aktywny wypoczynek na świeżym powietrzu.</w:t>
      </w:r>
    </w:p>
    <w:p w14:paraId="5616DEC6" w14:textId="77777777" w:rsidR="00527395" w:rsidRPr="0068107E" w:rsidRDefault="00527395" w:rsidP="00527395">
      <w:pPr>
        <w:pStyle w:val="Akapitzlist"/>
        <w:numPr>
          <w:ilvl w:val="0"/>
          <w:numId w:val="3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Przedszkole rozwija sprawność fizyczną dzieci poprzez zapewnienie im udziału </w:t>
      </w:r>
      <w:r w:rsidRPr="0068107E">
        <w:rPr>
          <w:rFonts w:ascii="Times New Roman" w:hAnsi="Times New Roman" w:cs="Times New Roman"/>
          <w:sz w:val="24"/>
          <w:szCs w:val="24"/>
        </w:rPr>
        <w:br/>
        <w:t>w zajęciach ruchowych, grach i zabawach zarówno w budynku przedszkolnym, jak i na świeżym powietrzu.</w:t>
      </w:r>
    </w:p>
    <w:p w14:paraId="466D40AC" w14:textId="77777777" w:rsidR="00527395" w:rsidRPr="0068107E" w:rsidRDefault="00527395" w:rsidP="00527395">
      <w:pPr>
        <w:spacing w:after="120" w:line="276" w:lineRule="auto"/>
        <w:jc w:val="center"/>
        <w:rPr>
          <w:rFonts w:ascii="Times New Roman" w:hAnsi="Times New Roman" w:cs="Times New Roman"/>
          <w:b/>
          <w:bCs/>
          <w:sz w:val="24"/>
          <w:szCs w:val="24"/>
        </w:rPr>
      </w:pPr>
    </w:p>
    <w:p w14:paraId="6856F227"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9.</w:t>
      </w:r>
    </w:p>
    <w:p w14:paraId="6A94C30B"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Kontakt fizyczny z dzieckiem</w:t>
      </w:r>
    </w:p>
    <w:p w14:paraId="680B6704" w14:textId="77777777" w:rsidR="00527395" w:rsidRPr="0068107E" w:rsidRDefault="00527395" w:rsidP="00527395">
      <w:pPr>
        <w:pStyle w:val="Akapitzlist"/>
        <w:spacing w:after="120" w:line="276" w:lineRule="auto"/>
        <w:contextualSpacing w:val="0"/>
        <w:jc w:val="both"/>
        <w:rPr>
          <w:rFonts w:ascii="Times New Roman" w:hAnsi="Times New Roman" w:cs="Times New Roman"/>
          <w:sz w:val="24"/>
          <w:szCs w:val="24"/>
        </w:rPr>
      </w:pPr>
    </w:p>
    <w:p w14:paraId="187C057B" w14:textId="77777777" w:rsidR="00527395" w:rsidRPr="0068107E" w:rsidRDefault="00527395" w:rsidP="00527395">
      <w:pPr>
        <w:pStyle w:val="Default"/>
        <w:numPr>
          <w:ilvl w:val="0"/>
          <w:numId w:val="36"/>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Kontakt fizyczny z dzieckiem musi być zawsze otwarty i transparentny, nie może być powiązany z żadnym rodzajem korzyści ani wynikać z relacji władzy.</w:t>
      </w:r>
    </w:p>
    <w:p w14:paraId="68EB1147" w14:textId="77777777" w:rsidR="00527395" w:rsidRPr="0068107E" w:rsidRDefault="00527395" w:rsidP="00527395">
      <w:pPr>
        <w:pStyle w:val="Default"/>
        <w:numPr>
          <w:ilvl w:val="0"/>
          <w:numId w:val="36"/>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 xml:space="preserve">Każde </w:t>
      </w:r>
      <w:proofErr w:type="spellStart"/>
      <w:r w:rsidRPr="0068107E">
        <w:rPr>
          <w:rFonts w:ascii="Times New Roman" w:hAnsi="Times New Roman" w:cs="Times New Roman"/>
          <w:color w:val="auto"/>
        </w:rPr>
        <w:t>przemocowe</w:t>
      </w:r>
      <w:proofErr w:type="spellEnd"/>
      <w:r w:rsidRPr="0068107E">
        <w:rPr>
          <w:rFonts w:ascii="Times New Roman" w:hAnsi="Times New Roman" w:cs="Times New Roman"/>
          <w:color w:val="auto"/>
        </w:rPr>
        <w:t xml:space="preserve"> działanie wobec dziecka jest niedopuszczalne. Istnieją jednak sytuacje, w których fizyczny kontakt z dzieckiem może być stosowny i spełnia zasady bezpiecznego kontaktu</w:t>
      </w:r>
      <w:r w:rsidRPr="0068107E">
        <w:rPr>
          <w:rStyle w:val="Odwoanieprzypisudolnego"/>
          <w:rFonts w:ascii="Times New Roman" w:hAnsi="Times New Roman" w:cs="Times New Roman"/>
          <w:color w:val="auto"/>
        </w:rPr>
        <w:footnoteReference w:id="1"/>
      </w:r>
      <w:r w:rsidRPr="0068107E">
        <w:rPr>
          <w:rFonts w:ascii="Times New Roman" w:hAnsi="Times New Roman" w:cs="Times New Roman"/>
          <w:color w:val="auto"/>
        </w:rPr>
        <w:t xml:space="preserve">: jest odpowiedzią na potrzeby dziecka w danym momencie, uwzględnia wiek dziecka, etap rozwojowy, płeć, kontekst kulturowy i sytuacyjny. Nie można jednak wyznaczyć uniwersalnej stosowności każdego takiego kontaktu fizycznego, ponieważ zachowanie odpowiednie wobec jednego dziecka może być nieodpowiednie wobec innego. </w:t>
      </w:r>
    </w:p>
    <w:p w14:paraId="1D02C994" w14:textId="77777777" w:rsidR="00527395" w:rsidRPr="0068107E" w:rsidRDefault="00527395" w:rsidP="00527395">
      <w:pPr>
        <w:pStyle w:val="Default"/>
        <w:numPr>
          <w:ilvl w:val="0"/>
          <w:numId w:val="36"/>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 xml:space="preserve">W przypadku, gdy pracownik jest świadomy, że dziecko doznało krzywdy, </w:t>
      </w:r>
      <w:r w:rsidRPr="0068107E">
        <w:rPr>
          <w:rFonts w:ascii="Times New Roman" w:hAnsi="Times New Roman" w:cs="Times New Roman"/>
          <w:color w:val="auto"/>
        </w:rPr>
        <w:br/>
        <w:t xml:space="preserve">np. w wyniku znęcania fizycznego lub wykorzystania seksualnego, ma obowiązek </w:t>
      </w:r>
      <w:r w:rsidRPr="0068107E">
        <w:rPr>
          <w:rFonts w:ascii="Times New Roman" w:hAnsi="Times New Roman" w:cs="Times New Roman"/>
          <w:color w:val="auto"/>
        </w:rPr>
        <w:lastRenderedPageBreak/>
        <w:t xml:space="preserve">zachować szczególną ostrożność w kontaktach z dzieckiem, wykazując zrozumienie </w:t>
      </w:r>
      <w:r w:rsidRPr="0068107E">
        <w:rPr>
          <w:rFonts w:ascii="Times New Roman" w:hAnsi="Times New Roman" w:cs="Times New Roman"/>
          <w:color w:val="auto"/>
        </w:rPr>
        <w:br/>
        <w:t>i empatię.</w:t>
      </w:r>
    </w:p>
    <w:p w14:paraId="0EFC051D" w14:textId="77777777" w:rsidR="00527395" w:rsidRPr="0068107E" w:rsidRDefault="00527395" w:rsidP="00527395">
      <w:pPr>
        <w:pStyle w:val="Default"/>
        <w:numPr>
          <w:ilvl w:val="0"/>
          <w:numId w:val="36"/>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W sytuacji zajęć i zabaw pracownik Przedszkola ma prawo przytulać dziecko, sadzać je na kolanach, trzymać na rękach, bezpośrednio pomagać dziecku w wykonywaniu ćwiczeń sprawnościowych, zadań ruchowych oraz zadań manualnych – tylko za zgodą dziecka i z inicjatywy dziecka.</w:t>
      </w:r>
    </w:p>
    <w:p w14:paraId="755CF4E9" w14:textId="77777777" w:rsidR="00527395" w:rsidRPr="0068107E" w:rsidRDefault="00527395" w:rsidP="00527395">
      <w:pPr>
        <w:pStyle w:val="Default"/>
        <w:numPr>
          <w:ilvl w:val="0"/>
          <w:numId w:val="36"/>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 xml:space="preserve">W sytuacji zagrożenia wypadkiem, kontuzją, urazem, itp. pracownik Przedszkola ma prawo: </w:t>
      </w:r>
    </w:p>
    <w:p w14:paraId="0A2C8483" w14:textId="77777777" w:rsidR="00527395" w:rsidRPr="0068107E" w:rsidRDefault="00527395" w:rsidP="00527395">
      <w:pPr>
        <w:pStyle w:val="Default"/>
        <w:numPr>
          <w:ilvl w:val="1"/>
          <w:numId w:val="37"/>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zdecydowanie, ale nie gwałtowanie odsunąć dziecko od źródła zagrożenia;</w:t>
      </w:r>
    </w:p>
    <w:p w14:paraId="68E43E6C" w14:textId="77777777" w:rsidR="00527395" w:rsidRPr="0068107E" w:rsidRDefault="00527395" w:rsidP="00527395">
      <w:pPr>
        <w:pStyle w:val="Default"/>
        <w:numPr>
          <w:ilvl w:val="1"/>
          <w:numId w:val="37"/>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wyprowadzić dziecko lub wynieść je w bezpieczne miejsce;</w:t>
      </w:r>
    </w:p>
    <w:p w14:paraId="173BB537" w14:textId="77777777" w:rsidR="00527395" w:rsidRPr="0068107E" w:rsidRDefault="00527395" w:rsidP="00527395">
      <w:pPr>
        <w:pStyle w:val="Default"/>
        <w:numPr>
          <w:ilvl w:val="1"/>
          <w:numId w:val="37"/>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stanowczo, ale nie gwałtownie odebrać dziecku przedmiot zagrażający jego zdrowiu;</w:t>
      </w:r>
    </w:p>
    <w:p w14:paraId="68A3BBBF" w14:textId="77777777" w:rsidR="00527395" w:rsidRPr="0068107E" w:rsidRDefault="00527395" w:rsidP="00527395">
      <w:pPr>
        <w:pStyle w:val="Default"/>
        <w:numPr>
          <w:ilvl w:val="1"/>
          <w:numId w:val="37"/>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o ile okoliczności pozwolą, powinien wyjaśnić dziecku przyczyny swoich działań.</w:t>
      </w:r>
    </w:p>
    <w:p w14:paraId="6C667423" w14:textId="77777777" w:rsidR="00527395" w:rsidRPr="0068107E" w:rsidRDefault="00527395" w:rsidP="00527395">
      <w:pPr>
        <w:pStyle w:val="Default"/>
        <w:numPr>
          <w:ilvl w:val="0"/>
          <w:numId w:val="36"/>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 xml:space="preserve">Na wypadek sytuacji ratowania zdrowia i życia dziecka wszyscy pracownicy Przedszkola: </w:t>
      </w:r>
    </w:p>
    <w:p w14:paraId="3182562E" w14:textId="77777777" w:rsidR="00527395" w:rsidRPr="0068107E" w:rsidRDefault="00527395" w:rsidP="00527395">
      <w:pPr>
        <w:pStyle w:val="Default"/>
        <w:numPr>
          <w:ilvl w:val="0"/>
          <w:numId w:val="38"/>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są okresowo przeszkalani w zakresie udzielania pierwszej pomocy dziecku;</w:t>
      </w:r>
    </w:p>
    <w:p w14:paraId="7030F91A" w14:textId="77777777" w:rsidR="00527395" w:rsidRPr="0068107E" w:rsidRDefault="00527395" w:rsidP="00527395">
      <w:pPr>
        <w:pStyle w:val="Default"/>
        <w:numPr>
          <w:ilvl w:val="0"/>
          <w:numId w:val="38"/>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mają prawo i obowiązek w w/w okolicznościach udzielić bezpośredniej pomocy dziecku;</w:t>
      </w:r>
    </w:p>
    <w:p w14:paraId="21D144D8" w14:textId="77777777" w:rsidR="00527395" w:rsidRPr="0068107E" w:rsidRDefault="00527395" w:rsidP="00527395">
      <w:pPr>
        <w:pStyle w:val="Default"/>
        <w:numPr>
          <w:ilvl w:val="0"/>
          <w:numId w:val="38"/>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mają obowiązek wezwać służby ratunkowe.</w:t>
      </w:r>
    </w:p>
    <w:p w14:paraId="744AE99C" w14:textId="77777777" w:rsidR="00527395" w:rsidRPr="0068107E" w:rsidRDefault="00527395" w:rsidP="00527395">
      <w:pPr>
        <w:pStyle w:val="Default"/>
        <w:numPr>
          <w:ilvl w:val="0"/>
          <w:numId w:val="36"/>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W sytuacji wykonywania czynności pielęgnacyjnych pracownik Przedszkola:</w:t>
      </w:r>
    </w:p>
    <w:p w14:paraId="78F0E906" w14:textId="77777777" w:rsidR="00527395" w:rsidRPr="0068107E" w:rsidRDefault="00527395" w:rsidP="00527395">
      <w:pPr>
        <w:pStyle w:val="Default"/>
        <w:numPr>
          <w:ilvl w:val="0"/>
          <w:numId w:val="39"/>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ma obowiązek wykonywać wszystkie czynności pielęgnacyjne przy dziecku takie jak mycie i pielęgnacja intymnych okolic ciała dziecka, w sytuacji, gdy dziecko się zanieczyści/zmoczy – zmiana bielizny, ubranka;</w:t>
      </w:r>
    </w:p>
    <w:p w14:paraId="4D2885FD" w14:textId="77777777" w:rsidR="00527395" w:rsidRPr="0068107E" w:rsidRDefault="00527395" w:rsidP="00527395">
      <w:pPr>
        <w:pStyle w:val="Default"/>
        <w:numPr>
          <w:ilvl w:val="0"/>
          <w:numId w:val="37"/>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ma obowiązek systematycznie dbać o czystość rąk i buzi dziecka;</w:t>
      </w:r>
    </w:p>
    <w:p w14:paraId="26A909A9" w14:textId="77777777" w:rsidR="00527395" w:rsidRPr="0068107E" w:rsidRDefault="00527395" w:rsidP="00527395">
      <w:pPr>
        <w:pStyle w:val="Default"/>
        <w:numPr>
          <w:ilvl w:val="0"/>
          <w:numId w:val="37"/>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w zależności od stopnia samodzielności dziecka wyręcza je w tych działaniach, pomaga lub tylko kontroluje i w spiera wysiłki dziecka;</w:t>
      </w:r>
    </w:p>
    <w:p w14:paraId="3DE46E90" w14:textId="77777777" w:rsidR="00527395" w:rsidRPr="0068107E" w:rsidRDefault="00527395" w:rsidP="00527395">
      <w:pPr>
        <w:pStyle w:val="Default"/>
        <w:numPr>
          <w:ilvl w:val="0"/>
          <w:numId w:val="37"/>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zawsze uprzedza dziecko o potrzebie i konieczności wykonania przy nim czynności pielęgnacyjnych;</w:t>
      </w:r>
    </w:p>
    <w:p w14:paraId="7F725FCD" w14:textId="77777777" w:rsidR="00527395" w:rsidRPr="0068107E" w:rsidRDefault="00527395" w:rsidP="00527395">
      <w:pPr>
        <w:pStyle w:val="Default"/>
        <w:numPr>
          <w:ilvl w:val="0"/>
          <w:numId w:val="37"/>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dziecko nigdy nie jest za zmoczenie się czy zanieczyszczenie karane, zawstydzane, ośmieszane;</w:t>
      </w:r>
    </w:p>
    <w:p w14:paraId="61D24557" w14:textId="77777777" w:rsidR="00527395" w:rsidRPr="0068107E" w:rsidRDefault="00527395" w:rsidP="00527395">
      <w:pPr>
        <w:pStyle w:val="Default"/>
        <w:numPr>
          <w:ilvl w:val="0"/>
          <w:numId w:val="37"/>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wykonuje czynności pielęgnacyjne w sposób delikatny, spokojnie, bez pośpiechu – tak, aby dziecko czuło się w tych sytuacjach bezpiecznie.</w:t>
      </w:r>
    </w:p>
    <w:p w14:paraId="5ABAFCD6" w14:textId="77777777" w:rsidR="00527395" w:rsidRPr="0068107E" w:rsidRDefault="00527395" w:rsidP="00527395">
      <w:pPr>
        <w:pStyle w:val="Default"/>
        <w:numPr>
          <w:ilvl w:val="0"/>
          <w:numId w:val="40"/>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 xml:space="preserve">W sytuacjach: rozbierania, ubierania, pracownicy Przedszkola: </w:t>
      </w:r>
    </w:p>
    <w:p w14:paraId="52827C9A" w14:textId="77777777" w:rsidR="00527395" w:rsidRPr="0068107E" w:rsidRDefault="00527395" w:rsidP="00527395">
      <w:pPr>
        <w:pStyle w:val="Default"/>
        <w:numPr>
          <w:ilvl w:val="1"/>
          <w:numId w:val="41"/>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 xml:space="preserve">w przypadku dzieci bardziej samodzielnych służy im pomocą w czynnościach ubierania </w:t>
      </w:r>
      <w:r w:rsidRPr="0068107E">
        <w:rPr>
          <w:rFonts w:ascii="Times New Roman" w:hAnsi="Times New Roman" w:cs="Times New Roman"/>
          <w:color w:val="auto"/>
        </w:rPr>
        <w:br/>
        <w:t>i rozbierania – za ich zgodą;</w:t>
      </w:r>
    </w:p>
    <w:p w14:paraId="72F2F822" w14:textId="77777777" w:rsidR="00527395" w:rsidRPr="0068107E" w:rsidRDefault="00527395" w:rsidP="00527395">
      <w:pPr>
        <w:pStyle w:val="Default"/>
        <w:numPr>
          <w:ilvl w:val="1"/>
          <w:numId w:val="41"/>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dzieciom mniej zaradnym w w/w czynnościach pomaga w większym stopniu lub całkowicie je w nich wyręcza;</w:t>
      </w:r>
    </w:p>
    <w:p w14:paraId="6E262889" w14:textId="77777777" w:rsidR="00527395" w:rsidRPr="0068107E" w:rsidRDefault="00527395" w:rsidP="00527395">
      <w:pPr>
        <w:pStyle w:val="Default"/>
        <w:numPr>
          <w:ilvl w:val="1"/>
          <w:numId w:val="41"/>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lastRenderedPageBreak/>
        <w:t>wszystkie czynności wykonuje w sposób delikatny, spokojnie, bez zbędnego pośpiechu, dbając o komfort dziecka.</w:t>
      </w:r>
    </w:p>
    <w:p w14:paraId="48EDF718" w14:textId="77777777" w:rsidR="00527395" w:rsidRPr="0068107E" w:rsidRDefault="00527395" w:rsidP="00527395">
      <w:pPr>
        <w:pStyle w:val="Default"/>
        <w:numPr>
          <w:ilvl w:val="0"/>
          <w:numId w:val="40"/>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 xml:space="preserve">W sytuacji leżakowania pracownicy Przedszkola: </w:t>
      </w:r>
    </w:p>
    <w:p w14:paraId="6C2D4023" w14:textId="77777777" w:rsidR="00527395" w:rsidRPr="0068107E" w:rsidRDefault="00527395" w:rsidP="00527395">
      <w:pPr>
        <w:pStyle w:val="Default"/>
        <w:numPr>
          <w:ilvl w:val="1"/>
          <w:numId w:val="37"/>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 xml:space="preserve">w miarę możliwości respektują indywidualne przyzwyczajenia dziecka związane </w:t>
      </w:r>
      <w:r w:rsidRPr="0068107E">
        <w:rPr>
          <w:rFonts w:ascii="Times New Roman" w:hAnsi="Times New Roman" w:cs="Times New Roman"/>
          <w:color w:val="auto"/>
        </w:rPr>
        <w:br/>
        <w:t>z odpoczynkiem i zasypianiem;</w:t>
      </w:r>
    </w:p>
    <w:p w14:paraId="1F02788D" w14:textId="77777777" w:rsidR="00527395" w:rsidRPr="0068107E" w:rsidRDefault="00527395" w:rsidP="00527395">
      <w:pPr>
        <w:pStyle w:val="Default"/>
        <w:numPr>
          <w:ilvl w:val="1"/>
          <w:numId w:val="37"/>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dzieci niespokojne, rozdrażnione – o ile tego potrzebują przed poobiednim odpoczynkiem – uspokajają jedynie delikatnie gładząc, trzymając za rękę, lekko kołysząc;</w:t>
      </w:r>
    </w:p>
    <w:p w14:paraId="3CD77A30" w14:textId="77777777" w:rsidR="00527395" w:rsidRPr="0068107E" w:rsidRDefault="00527395" w:rsidP="00527395">
      <w:pPr>
        <w:pStyle w:val="Default"/>
        <w:numPr>
          <w:ilvl w:val="1"/>
          <w:numId w:val="37"/>
        </w:numPr>
        <w:spacing w:after="120" w:line="276" w:lineRule="auto"/>
        <w:jc w:val="both"/>
        <w:rPr>
          <w:rFonts w:ascii="Times New Roman" w:hAnsi="Times New Roman" w:cs="Times New Roman"/>
          <w:color w:val="auto"/>
        </w:rPr>
      </w:pPr>
      <w:r w:rsidRPr="0068107E">
        <w:rPr>
          <w:rFonts w:ascii="Times New Roman" w:hAnsi="Times New Roman" w:cs="Times New Roman"/>
          <w:color w:val="auto"/>
        </w:rPr>
        <w:t>po leżakowaniu, jeśli istnieje konieczność wybudzenia dziecka, czynią to w sposób delikatny, spokojny, zwracając się do niego po imieniu.</w:t>
      </w:r>
    </w:p>
    <w:p w14:paraId="3177496C" w14:textId="77777777" w:rsidR="00527395" w:rsidRPr="0068107E" w:rsidRDefault="00527395" w:rsidP="00527395">
      <w:pPr>
        <w:pStyle w:val="Akapitzlist"/>
        <w:numPr>
          <w:ilvl w:val="0"/>
          <w:numId w:val="40"/>
        </w:numPr>
        <w:spacing w:after="120" w:line="276" w:lineRule="auto"/>
        <w:ind w:left="714" w:hanging="357"/>
        <w:contextualSpacing w:val="0"/>
        <w:jc w:val="both"/>
        <w:rPr>
          <w:rFonts w:ascii="Times New Roman" w:hAnsi="Times New Roman" w:cs="Times New Roman"/>
          <w:kern w:val="0"/>
          <w:sz w:val="24"/>
          <w:szCs w:val="24"/>
        </w:rPr>
      </w:pPr>
      <w:r w:rsidRPr="0068107E">
        <w:rPr>
          <w:rFonts w:ascii="Times New Roman" w:hAnsi="Times New Roman" w:cs="Times New Roman"/>
          <w:kern w:val="0"/>
          <w:sz w:val="24"/>
          <w:szCs w:val="24"/>
        </w:rPr>
        <w:t xml:space="preserve">Istnieją sytuacje, w których nauczyciel ma uzasadnione prawo do kontaktu fizycznego </w:t>
      </w:r>
      <w:r w:rsidRPr="0068107E">
        <w:rPr>
          <w:rFonts w:ascii="Times New Roman" w:hAnsi="Times New Roman" w:cs="Times New Roman"/>
          <w:kern w:val="0"/>
          <w:sz w:val="24"/>
          <w:szCs w:val="24"/>
        </w:rPr>
        <w:br/>
        <w:t>z dzieckiem. Do takich sytuacji należą m. in. udzielanie wsparcia dziecku niepełnosprawnemu w poruszaniu się po terenie Przedszkola, czy też w wykonywaniu czynności higienicznych, o ile jest to konieczne ze względu na rodzaj niepełnosprawności.</w:t>
      </w:r>
    </w:p>
    <w:p w14:paraId="484880BC" w14:textId="77777777" w:rsidR="00527395" w:rsidRPr="0068107E" w:rsidRDefault="00527395" w:rsidP="00527395">
      <w:pPr>
        <w:rPr>
          <w:rFonts w:ascii="Times New Roman" w:hAnsi="Times New Roman" w:cs="Times New Roman"/>
          <w:b/>
          <w:bCs/>
          <w:sz w:val="24"/>
          <w:szCs w:val="24"/>
        </w:rPr>
      </w:pPr>
    </w:p>
    <w:p w14:paraId="207F9799"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10.</w:t>
      </w:r>
    </w:p>
    <w:p w14:paraId="59E78041"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Komunikacja i równe traktowanie</w:t>
      </w:r>
    </w:p>
    <w:p w14:paraId="213015E2" w14:textId="77777777" w:rsidR="00527395" w:rsidRPr="0068107E" w:rsidRDefault="00527395" w:rsidP="00527395">
      <w:pPr>
        <w:spacing w:after="120" w:line="276" w:lineRule="auto"/>
        <w:jc w:val="both"/>
        <w:rPr>
          <w:rFonts w:ascii="Times New Roman" w:hAnsi="Times New Roman" w:cs="Times New Roman"/>
          <w:sz w:val="24"/>
          <w:szCs w:val="24"/>
        </w:rPr>
      </w:pPr>
    </w:p>
    <w:p w14:paraId="4CC43187" w14:textId="77777777" w:rsidR="00527395" w:rsidRPr="0068107E" w:rsidRDefault="00527395" w:rsidP="00527395">
      <w:pPr>
        <w:pStyle w:val="Akapitzlist"/>
        <w:numPr>
          <w:ilvl w:val="0"/>
          <w:numId w:val="35"/>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Pracownik Przedszkola ma obowiązek utrzymywania profesjonalnych relacji z dziećmi oraz regularnego rozważania, czy jego reakcje, komunikaty czy działania wobec dzieci są adekwatne do danej sytuacji, bezpieczne, uzasadnione oraz sprawiedliwe w stosunku do pozostałych dzieci.</w:t>
      </w:r>
    </w:p>
    <w:p w14:paraId="1DACEB40" w14:textId="77777777" w:rsidR="00527395" w:rsidRPr="0068107E" w:rsidRDefault="00527395" w:rsidP="00527395">
      <w:pPr>
        <w:pStyle w:val="Akapitzlist"/>
        <w:numPr>
          <w:ilvl w:val="0"/>
          <w:numId w:val="35"/>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Zasady komunikacji z małoletnimi: </w:t>
      </w:r>
    </w:p>
    <w:p w14:paraId="0DC9BC9C" w14:textId="77777777" w:rsidR="00527395" w:rsidRPr="0068107E" w:rsidRDefault="00527395" w:rsidP="00527395">
      <w:pPr>
        <w:pStyle w:val="Akapitzlist"/>
        <w:numPr>
          <w:ilvl w:val="0"/>
          <w:numId w:val="65"/>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udzielaj odpowiedzi adekwatnych do wieku małoletniego i danej sytuacji; </w:t>
      </w:r>
    </w:p>
    <w:p w14:paraId="0F5575A8" w14:textId="77777777" w:rsidR="00527395" w:rsidRPr="0068107E" w:rsidRDefault="00527395" w:rsidP="00527395">
      <w:pPr>
        <w:pStyle w:val="Akapitzlist"/>
        <w:numPr>
          <w:ilvl w:val="0"/>
          <w:numId w:val="65"/>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nie wolno zawstydzać, upokarzać, lekceważyć i obrażać dziecka; </w:t>
      </w:r>
    </w:p>
    <w:p w14:paraId="5C8F5E5C" w14:textId="77777777" w:rsidR="00527395" w:rsidRPr="0068107E" w:rsidRDefault="00527395" w:rsidP="00527395">
      <w:pPr>
        <w:pStyle w:val="Akapitzlist"/>
        <w:numPr>
          <w:ilvl w:val="0"/>
          <w:numId w:val="65"/>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nie jest dopuszczalne podnoszenie głosu na małoletniego, na dziecko w sytuacji innej niż wynikająca z zagrożenia bezpieczeństwa dziecka lub innych dzieci.</w:t>
      </w:r>
    </w:p>
    <w:p w14:paraId="0323CF56" w14:textId="77777777" w:rsidR="00527395" w:rsidRPr="0068107E" w:rsidRDefault="00527395" w:rsidP="00527395">
      <w:pPr>
        <w:pStyle w:val="Akapitzlist"/>
        <w:numPr>
          <w:ilvl w:val="0"/>
          <w:numId w:val="35"/>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 komunikacji pracownika z dziećmi zabronione jest używanie krzyku i wulgaryzmów.</w:t>
      </w:r>
    </w:p>
    <w:p w14:paraId="0FD5B68A" w14:textId="77777777" w:rsidR="00527395" w:rsidRPr="0068107E" w:rsidRDefault="00527395" w:rsidP="00527395">
      <w:pPr>
        <w:pStyle w:val="Akapitzlist"/>
        <w:numPr>
          <w:ilvl w:val="0"/>
          <w:numId w:val="35"/>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 komunikacji pracownika z dziećmi zachowane są cierpliwość i szacunek.</w:t>
      </w:r>
    </w:p>
    <w:p w14:paraId="14C88AA1" w14:textId="77777777" w:rsidR="00527395" w:rsidRPr="0068107E" w:rsidRDefault="00527395" w:rsidP="00527395">
      <w:pPr>
        <w:pStyle w:val="Akapitzlist"/>
        <w:numPr>
          <w:ilvl w:val="0"/>
          <w:numId w:val="35"/>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Każdy pracownik uważnie dzieci i udziela im odpowiedzi adekwatnych do ich wieku </w:t>
      </w:r>
      <w:r w:rsidRPr="0068107E">
        <w:rPr>
          <w:rFonts w:ascii="Times New Roman" w:hAnsi="Times New Roman" w:cs="Times New Roman"/>
          <w:sz w:val="24"/>
          <w:szCs w:val="24"/>
        </w:rPr>
        <w:br/>
        <w:t>i danej sytuacji.</w:t>
      </w:r>
    </w:p>
    <w:p w14:paraId="6C7AF955" w14:textId="77777777" w:rsidR="00527395" w:rsidRPr="0068107E" w:rsidRDefault="00527395" w:rsidP="00527395">
      <w:pPr>
        <w:numPr>
          <w:ilvl w:val="0"/>
          <w:numId w:val="35"/>
        </w:numPr>
        <w:spacing w:after="120" w:line="276" w:lineRule="auto"/>
        <w:ind w:right="76"/>
        <w:jc w:val="both"/>
        <w:rPr>
          <w:rFonts w:ascii="Times New Roman" w:hAnsi="Times New Roman" w:cs="Times New Roman"/>
          <w:sz w:val="24"/>
          <w:szCs w:val="24"/>
        </w:rPr>
      </w:pPr>
      <w:r w:rsidRPr="0068107E">
        <w:rPr>
          <w:rFonts w:ascii="Times New Roman" w:hAnsi="Times New Roman" w:cs="Times New Roman"/>
          <w:sz w:val="24"/>
          <w:szCs w:val="24"/>
        </w:rPr>
        <w:t xml:space="preserve">Pracownik nie stosuje przemocy emocjonalnej oraz werbalnej w stosunku do dziecka, </w:t>
      </w:r>
      <w:r w:rsidRPr="0068107E">
        <w:rPr>
          <w:rFonts w:ascii="Times New Roman" w:hAnsi="Times New Roman" w:cs="Times New Roman"/>
          <w:sz w:val="24"/>
          <w:szCs w:val="24"/>
        </w:rPr>
        <w:br/>
        <w:t xml:space="preserve">tj.: straszenia, upokarzania, oczerniania, dyskryminowania, grożenia, szantażowania, przezywania, zawstydzania, lekceważenia, wyśmiewania i obrażania dziecka. </w:t>
      </w:r>
    </w:p>
    <w:p w14:paraId="44BC3095" w14:textId="77777777" w:rsidR="00527395" w:rsidRPr="0068107E" w:rsidRDefault="00527395" w:rsidP="00527395">
      <w:pPr>
        <w:numPr>
          <w:ilvl w:val="0"/>
          <w:numId w:val="35"/>
        </w:numPr>
        <w:spacing w:after="120" w:line="276" w:lineRule="auto"/>
        <w:ind w:right="76"/>
        <w:jc w:val="both"/>
        <w:rPr>
          <w:rFonts w:ascii="Times New Roman" w:hAnsi="Times New Roman" w:cs="Times New Roman"/>
          <w:sz w:val="24"/>
          <w:szCs w:val="24"/>
        </w:rPr>
      </w:pPr>
      <w:r w:rsidRPr="0068107E">
        <w:rPr>
          <w:rFonts w:ascii="Times New Roman" w:hAnsi="Times New Roman" w:cs="Times New Roman"/>
          <w:sz w:val="24"/>
          <w:szCs w:val="24"/>
        </w:rPr>
        <w:lastRenderedPageBreak/>
        <w:t>Nie wolno krzyczeć na dziecko w sytuacji innej niż wynikająca z bezpieczeństwa dziecka lub innych dzieci.</w:t>
      </w:r>
    </w:p>
    <w:p w14:paraId="02A0A3F7" w14:textId="77777777" w:rsidR="00527395" w:rsidRPr="0068107E" w:rsidRDefault="00527395" w:rsidP="00527395">
      <w:pPr>
        <w:numPr>
          <w:ilvl w:val="0"/>
          <w:numId w:val="35"/>
        </w:numPr>
        <w:spacing w:after="120" w:line="276" w:lineRule="auto"/>
        <w:ind w:right="76"/>
        <w:jc w:val="both"/>
        <w:rPr>
          <w:rFonts w:ascii="Times New Roman" w:hAnsi="Times New Roman" w:cs="Times New Roman"/>
          <w:sz w:val="24"/>
          <w:szCs w:val="24"/>
        </w:rPr>
      </w:pPr>
      <w:r w:rsidRPr="0068107E">
        <w:rPr>
          <w:rFonts w:ascii="Times New Roman" w:hAnsi="Times New Roman" w:cs="Times New Roman"/>
          <w:sz w:val="24"/>
          <w:szCs w:val="24"/>
        </w:rPr>
        <w:t xml:space="preserve">Zabronione jest ujawnianie informacji wrażliwych dotyczących dziecka wobec osób nieuprawnionych, w tym wobec innych dzieci. Obejmuje to wizerunek dziecka, informacje o jego/jej sytuacji rodzinnej, ekonomicznej, medycznej, opiekuńczej </w:t>
      </w:r>
      <w:r w:rsidRPr="0068107E">
        <w:rPr>
          <w:rFonts w:ascii="Times New Roman" w:hAnsi="Times New Roman" w:cs="Times New Roman"/>
          <w:sz w:val="24"/>
          <w:szCs w:val="24"/>
        </w:rPr>
        <w:br/>
        <w:t>i prawnej.</w:t>
      </w:r>
    </w:p>
    <w:p w14:paraId="67BEFA6B" w14:textId="77777777" w:rsidR="00527395" w:rsidRPr="0068107E" w:rsidRDefault="00527395" w:rsidP="00527395">
      <w:pPr>
        <w:numPr>
          <w:ilvl w:val="0"/>
          <w:numId w:val="35"/>
        </w:numPr>
        <w:spacing w:after="120" w:line="276" w:lineRule="auto"/>
        <w:ind w:right="76"/>
        <w:jc w:val="both"/>
        <w:rPr>
          <w:rFonts w:ascii="Times New Roman" w:hAnsi="Times New Roman" w:cs="Times New Roman"/>
          <w:sz w:val="24"/>
          <w:szCs w:val="24"/>
        </w:rPr>
      </w:pPr>
      <w:r w:rsidRPr="0068107E">
        <w:rPr>
          <w:rFonts w:ascii="Times New Roman" w:hAnsi="Times New Roman" w:cs="Times New Roman"/>
          <w:sz w:val="24"/>
          <w:szCs w:val="24"/>
        </w:rPr>
        <w:t>Nie wolno zachowywać się w obecności dzieci w sposób niestosowny. Obejmuje to używanie wulgarnych słów, gestów i żartów, czynienie obraźliwych uwag, nawiązywanie w wypowiedziach do: aktywności bądź atrakcyjności seksualnej, treści związanych z przekonaniami religijnymi, politycznymi, społecznymi, oraz wykorzystywanie wobec dziecka relacji władzy lub przewagi fizycznej (zastraszanie, przymuszanie, groźby).</w:t>
      </w:r>
    </w:p>
    <w:p w14:paraId="2499C3DA" w14:textId="77777777" w:rsidR="00527395" w:rsidRPr="0068107E" w:rsidRDefault="00527395" w:rsidP="00527395">
      <w:pPr>
        <w:pStyle w:val="Akapitzlist"/>
        <w:numPr>
          <w:ilvl w:val="0"/>
          <w:numId w:val="35"/>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Możliwości i ograniczenia dzieci są respektowane. Pracownicy traktują każde dziecko indywidualnie, uwzględniając niepełnosprawność dziecka oraz szczególne potrzeby edukacyjne.</w:t>
      </w:r>
    </w:p>
    <w:p w14:paraId="39FB38AB" w14:textId="77777777" w:rsidR="00527395" w:rsidRPr="0068107E" w:rsidRDefault="00527395" w:rsidP="00527395">
      <w:pPr>
        <w:pStyle w:val="Akapitzlist"/>
        <w:numPr>
          <w:ilvl w:val="0"/>
          <w:numId w:val="35"/>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Każdy pracownik Przedszkola zobowiązany jest do zachowania w poufności informacji uzyskanych w związku z pełnioną funkcją lub wykonywaną pracą, dotyczących zdrowia, potrzeb rozwojowych i edukacyjnych, możliwości psychofizycznych, seksualności, orientacji seksualnej, pochodzenia rasowego lub etnicznego, poglądów politycznych, przekonań religijnych lub światopoglądów dzieci.</w:t>
      </w:r>
    </w:p>
    <w:p w14:paraId="75B9D3FB" w14:textId="77777777" w:rsidR="00527395" w:rsidRPr="0068107E" w:rsidRDefault="00527395" w:rsidP="00527395">
      <w:pPr>
        <w:numPr>
          <w:ilvl w:val="0"/>
          <w:numId w:val="35"/>
        </w:numPr>
        <w:spacing w:after="120" w:line="276" w:lineRule="auto"/>
        <w:ind w:right="74" w:hanging="357"/>
        <w:jc w:val="both"/>
        <w:rPr>
          <w:rFonts w:ascii="Times New Roman" w:hAnsi="Times New Roman" w:cs="Times New Roman"/>
          <w:sz w:val="24"/>
          <w:szCs w:val="24"/>
        </w:rPr>
      </w:pPr>
      <w:r w:rsidRPr="0068107E">
        <w:rPr>
          <w:rFonts w:ascii="Times New Roman" w:hAnsi="Times New Roman" w:cs="Times New Roman"/>
          <w:sz w:val="24"/>
          <w:szCs w:val="24"/>
        </w:rPr>
        <w:t xml:space="preserve">Niedozwolone w kontakcie z dzieckiem jest: </w:t>
      </w:r>
    </w:p>
    <w:p w14:paraId="7506388B" w14:textId="77777777" w:rsidR="00527395" w:rsidRPr="0068107E" w:rsidRDefault="00527395" w:rsidP="00527395">
      <w:pPr>
        <w:pStyle w:val="Akapitzlist"/>
        <w:numPr>
          <w:ilvl w:val="0"/>
          <w:numId w:val="59"/>
        </w:numPr>
        <w:spacing w:after="120" w:line="276" w:lineRule="auto"/>
        <w:ind w:left="709" w:right="7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naruszanie nietykalności cielesnej dziecka;</w:t>
      </w:r>
    </w:p>
    <w:p w14:paraId="0AB43026" w14:textId="77777777" w:rsidR="00527395" w:rsidRPr="0068107E" w:rsidRDefault="00527395" w:rsidP="00527395">
      <w:pPr>
        <w:pStyle w:val="Akapitzlist"/>
        <w:numPr>
          <w:ilvl w:val="0"/>
          <w:numId w:val="59"/>
        </w:numPr>
        <w:spacing w:after="120" w:line="276" w:lineRule="auto"/>
        <w:ind w:left="709" w:right="7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stosowanie kar fizycznych;</w:t>
      </w:r>
    </w:p>
    <w:p w14:paraId="3DA7DAD3" w14:textId="77777777" w:rsidR="00527395" w:rsidRPr="0068107E" w:rsidRDefault="00527395" w:rsidP="00527395">
      <w:pPr>
        <w:pStyle w:val="Akapitzlist"/>
        <w:numPr>
          <w:ilvl w:val="0"/>
          <w:numId w:val="59"/>
        </w:numPr>
        <w:spacing w:after="120" w:line="276" w:lineRule="auto"/>
        <w:ind w:left="709" w:right="7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ignorowanie skarg dzieci o tym, że czują się niebezpiecznie;</w:t>
      </w:r>
    </w:p>
    <w:p w14:paraId="6B82B341" w14:textId="77777777" w:rsidR="00527395" w:rsidRPr="0068107E" w:rsidRDefault="00527395" w:rsidP="00527395">
      <w:pPr>
        <w:pStyle w:val="Akapitzlist"/>
        <w:numPr>
          <w:ilvl w:val="0"/>
          <w:numId w:val="59"/>
        </w:numPr>
        <w:spacing w:after="120" w:line="276" w:lineRule="auto"/>
        <w:ind w:left="709" w:right="7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ignorowanie sygnałów negatywnych dzieci w komunikacji niewerbalnej;</w:t>
      </w:r>
    </w:p>
    <w:p w14:paraId="1023C651" w14:textId="77777777" w:rsidR="00527395" w:rsidRPr="0068107E" w:rsidRDefault="00527395" w:rsidP="00527395">
      <w:pPr>
        <w:pStyle w:val="Akapitzlist"/>
        <w:numPr>
          <w:ilvl w:val="0"/>
          <w:numId w:val="59"/>
        </w:numPr>
        <w:spacing w:after="120" w:line="276" w:lineRule="auto"/>
        <w:ind w:left="709" w:right="7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używanie agresji słownej wobec dziecka;</w:t>
      </w:r>
    </w:p>
    <w:p w14:paraId="477BD516" w14:textId="77777777" w:rsidR="00527395" w:rsidRPr="0068107E" w:rsidRDefault="00527395" w:rsidP="00527395">
      <w:pPr>
        <w:pStyle w:val="Akapitzlist"/>
        <w:numPr>
          <w:ilvl w:val="0"/>
          <w:numId w:val="59"/>
        </w:numPr>
        <w:spacing w:after="120" w:line="276" w:lineRule="auto"/>
        <w:ind w:left="709" w:right="7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zachowanie autorytarne i poniżające;</w:t>
      </w:r>
    </w:p>
    <w:p w14:paraId="74AA87A7" w14:textId="77777777" w:rsidR="00527395" w:rsidRPr="0068107E" w:rsidRDefault="00527395" w:rsidP="00527395">
      <w:pPr>
        <w:pStyle w:val="Akapitzlist"/>
        <w:numPr>
          <w:ilvl w:val="0"/>
          <w:numId w:val="59"/>
        </w:numPr>
        <w:spacing w:after="120" w:line="276" w:lineRule="auto"/>
        <w:ind w:left="709" w:right="7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nieadekwatne kary i nagrody;</w:t>
      </w:r>
    </w:p>
    <w:p w14:paraId="4D2309A1" w14:textId="77777777" w:rsidR="00527395" w:rsidRPr="0068107E" w:rsidRDefault="00527395" w:rsidP="00527395">
      <w:pPr>
        <w:pStyle w:val="Akapitzlist"/>
        <w:numPr>
          <w:ilvl w:val="0"/>
          <w:numId w:val="59"/>
        </w:numPr>
        <w:spacing w:after="120" w:line="276" w:lineRule="auto"/>
        <w:ind w:left="709" w:right="7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dyskryminacja dziecka ze względów np. religijnych, pochodzenia, statusu majątkowego;</w:t>
      </w:r>
    </w:p>
    <w:p w14:paraId="543537FC" w14:textId="77777777" w:rsidR="00527395" w:rsidRPr="0068107E" w:rsidRDefault="00527395" w:rsidP="00527395">
      <w:pPr>
        <w:pStyle w:val="Akapitzlist"/>
        <w:numPr>
          <w:ilvl w:val="0"/>
          <w:numId w:val="59"/>
        </w:numPr>
        <w:spacing w:after="120" w:line="276" w:lineRule="auto"/>
        <w:ind w:left="709" w:right="7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podwożenie dziecka do domu z Przedszkola;</w:t>
      </w:r>
    </w:p>
    <w:p w14:paraId="18B197DD" w14:textId="77777777" w:rsidR="00527395" w:rsidRPr="0068107E" w:rsidRDefault="00527395" w:rsidP="00527395">
      <w:pPr>
        <w:pStyle w:val="Akapitzlist"/>
        <w:numPr>
          <w:ilvl w:val="0"/>
          <w:numId w:val="59"/>
        </w:numPr>
        <w:spacing w:after="120" w:line="276" w:lineRule="auto"/>
        <w:ind w:left="709" w:right="7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zabieranie dzieci z Przedszkola w przypadku, gdy np. nie odbiorą ich rodzice;</w:t>
      </w:r>
    </w:p>
    <w:p w14:paraId="701BC08A" w14:textId="77777777" w:rsidR="00527395" w:rsidRPr="0068107E" w:rsidRDefault="00527395" w:rsidP="00527395">
      <w:pPr>
        <w:pStyle w:val="Akapitzlist"/>
        <w:numPr>
          <w:ilvl w:val="0"/>
          <w:numId w:val="59"/>
        </w:numPr>
        <w:spacing w:after="120" w:line="276" w:lineRule="auto"/>
        <w:ind w:left="709" w:right="7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udostępnianie danych osobowych dziecka oraz informacji o nim w Internecie.</w:t>
      </w:r>
    </w:p>
    <w:p w14:paraId="73B6645E" w14:textId="77777777" w:rsidR="00527395" w:rsidRPr="0068107E" w:rsidRDefault="00527395" w:rsidP="00527395">
      <w:pPr>
        <w:pStyle w:val="Akapitzlist"/>
        <w:numPr>
          <w:ilvl w:val="0"/>
          <w:numId w:val="35"/>
        </w:numPr>
        <w:spacing w:after="120" w:line="276" w:lineRule="auto"/>
        <w:jc w:val="both"/>
        <w:rPr>
          <w:rFonts w:ascii="Times New Roman" w:hAnsi="Times New Roman" w:cs="Times New Roman"/>
          <w:sz w:val="24"/>
          <w:szCs w:val="24"/>
        </w:rPr>
      </w:pPr>
      <w:r w:rsidRPr="0068107E">
        <w:rPr>
          <w:rFonts w:ascii="Times New Roman" w:hAnsi="Times New Roman" w:cs="Times New Roman"/>
          <w:sz w:val="24"/>
          <w:szCs w:val="24"/>
        </w:rPr>
        <w:t xml:space="preserve">Wobec dzieci nie stosuje się kar, w szczególności izolacji od grupy, ograniczenia terenu zabawy, pozbawienia dziecka uwagi i ograniczenia czasu spędzonego na ulubionych zajęciach. </w:t>
      </w:r>
    </w:p>
    <w:p w14:paraId="37355C44" w14:textId="77777777" w:rsidR="00527395" w:rsidRPr="0068107E" w:rsidRDefault="00527395" w:rsidP="00527395">
      <w:pPr>
        <w:pStyle w:val="Akapitzlist"/>
        <w:numPr>
          <w:ilvl w:val="0"/>
          <w:numId w:val="35"/>
        </w:numPr>
        <w:spacing w:after="120" w:line="276" w:lineRule="auto"/>
        <w:jc w:val="both"/>
        <w:rPr>
          <w:rFonts w:ascii="Times New Roman" w:hAnsi="Times New Roman" w:cs="Times New Roman"/>
          <w:sz w:val="24"/>
          <w:szCs w:val="24"/>
        </w:rPr>
      </w:pPr>
      <w:r w:rsidRPr="0068107E">
        <w:rPr>
          <w:rFonts w:ascii="Times New Roman" w:hAnsi="Times New Roman" w:cs="Times New Roman"/>
          <w:sz w:val="24"/>
          <w:szCs w:val="24"/>
        </w:rPr>
        <w:lastRenderedPageBreak/>
        <w:t>W sytuacji silnego pobudzenia dziecka dopuszcza się możliwość przerwania jego zabawy na chwilę w celu uspokojenia emocji.</w:t>
      </w:r>
    </w:p>
    <w:p w14:paraId="152168C2" w14:textId="77777777" w:rsidR="00527395" w:rsidRPr="0068107E" w:rsidRDefault="00527395" w:rsidP="00527395">
      <w:pPr>
        <w:spacing w:after="120" w:line="276" w:lineRule="auto"/>
        <w:jc w:val="both"/>
        <w:rPr>
          <w:rFonts w:ascii="Times New Roman" w:hAnsi="Times New Roman" w:cs="Times New Roman"/>
          <w:sz w:val="24"/>
          <w:szCs w:val="24"/>
        </w:rPr>
      </w:pPr>
    </w:p>
    <w:p w14:paraId="3DBC9BF7"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11.</w:t>
      </w:r>
    </w:p>
    <w:p w14:paraId="07B82322"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Utrzymywanie kontaktu pracowników z dziećmi i ich rodzicami poza Przedszkolem</w:t>
      </w:r>
    </w:p>
    <w:p w14:paraId="3E287F02" w14:textId="77777777" w:rsidR="00527395" w:rsidRPr="0068107E" w:rsidRDefault="00527395" w:rsidP="00527395">
      <w:pPr>
        <w:spacing w:after="120" w:line="276" w:lineRule="auto"/>
        <w:jc w:val="center"/>
        <w:rPr>
          <w:rFonts w:ascii="Times New Roman" w:hAnsi="Times New Roman" w:cs="Times New Roman"/>
          <w:b/>
          <w:bCs/>
          <w:sz w:val="24"/>
          <w:szCs w:val="24"/>
        </w:rPr>
      </w:pPr>
    </w:p>
    <w:p w14:paraId="329D3749" w14:textId="77777777" w:rsidR="00527395" w:rsidRPr="0068107E" w:rsidRDefault="00527395" w:rsidP="00527395">
      <w:pPr>
        <w:pStyle w:val="Akapitzlist"/>
        <w:numPr>
          <w:ilvl w:val="0"/>
          <w:numId w:val="34"/>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Kontakt nauczyciela poza godzinami pracy z wychowankami jest co do zasady zabroniony.</w:t>
      </w:r>
    </w:p>
    <w:p w14:paraId="545EB0E7" w14:textId="77777777" w:rsidR="00527395" w:rsidRPr="0068107E" w:rsidRDefault="00527395" w:rsidP="00527395">
      <w:pPr>
        <w:pStyle w:val="Akapitzlist"/>
        <w:numPr>
          <w:ilvl w:val="0"/>
          <w:numId w:val="34"/>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Spotkania z opiekunem wychowanków Przedszkola powinny odbywać się na terenie Przedszkola. Służą temu godzina dostępności nauczycieli oraz bezpośredni kontakt </w:t>
      </w:r>
      <w:r w:rsidRPr="0068107E">
        <w:rPr>
          <w:rFonts w:ascii="Times New Roman" w:hAnsi="Times New Roman" w:cs="Times New Roman"/>
          <w:sz w:val="24"/>
          <w:szCs w:val="24"/>
        </w:rPr>
        <w:br/>
        <w:t>z nauczycielami po wcześniejszym umówieniu.</w:t>
      </w:r>
    </w:p>
    <w:p w14:paraId="4FB56F66" w14:textId="77777777" w:rsidR="00527395" w:rsidRPr="0068107E" w:rsidRDefault="00527395" w:rsidP="00527395">
      <w:pPr>
        <w:pStyle w:val="Akapitzlist"/>
        <w:numPr>
          <w:ilvl w:val="0"/>
          <w:numId w:val="34"/>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Pracownik Przedszkola nie powinien ujawniać swojego prywatnego numeru telefonu, adresu poczty elektroniczne</w:t>
      </w:r>
      <w:r>
        <w:rPr>
          <w:rFonts w:ascii="Times New Roman" w:hAnsi="Times New Roman" w:cs="Times New Roman"/>
          <w:sz w:val="24"/>
          <w:szCs w:val="24"/>
        </w:rPr>
        <w:t xml:space="preserve"> </w:t>
      </w:r>
      <w:r w:rsidRPr="0068107E">
        <w:rPr>
          <w:rFonts w:ascii="Times New Roman" w:hAnsi="Times New Roman" w:cs="Times New Roman"/>
          <w:sz w:val="24"/>
          <w:szCs w:val="24"/>
        </w:rPr>
        <w:t xml:space="preserve">j, adresu zamieszkania, wyjątek mogą stanowić kontakty </w:t>
      </w:r>
      <w:r w:rsidRPr="0068107E">
        <w:rPr>
          <w:rFonts w:ascii="Times New Roman" w:hAnsi="Times New Roman" w:cs="Times New Roman"/>
          <w:sz w:val="24"/>
          <w:szCs w:val="24"/>
        </w:rPr>
        <w:br/>
        <w:t xml:space="preserve">z rodzicami w sytuacjach nadzwyczajnych. </w:t>
      </w:r>
    </w:p>
    <w:p w14:paraId="7E7F81F4" w14:textId="77777777" w:rsidR="00527395" w:rsidRPr="0068107E" w:rsidRDefault="00527395" w:rsidP="00527395">
      <w:pPr>
        <w:pStyle w:val="Akapitzlist"/>
        <w:numPr>
          <w:ilvl w:val="0"/>
          <w:numId w:val="34"/>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Nauczyciel udostępniający rodzicom swój prywatny numer telefonu, wykonuje to na własną odpowiedzialność. </w:t>
      </w:r>
    </w:p>
    <w:p w14:paraId="7CA96F0A"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p>
    <w:p w14:paraId="0B15C726"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9" w:name="_Toc169250409"/>
      <w:r w:rsidRPr="0068107E">
        <w:rPr>
          <w:rFonts w:ascii="Times New Roman" w:hAnsi="Times New Roman" w:cs="Times New Roman"/>
          <w:b/>
          <w:bCs/>
          <w:color w:val="auto"/>
          <w:sz w:val="24"/>
          <w:szCs w:val="24"/>
        </w:rPr>
        <w:t>Rozdział IV</w:t>
      </w:r>
      <w:bookmarkEnd w:id="9"/>
    </w:p>
    <w:p w14:paraId="5D85C1AA"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10" w:name="_Toc169250410"/>
      <w:r w:rsidRPr="0068107E">
        <w:rPr>
          <w:rFonts w:ascii="Times New Roman" w:hAnsi="Times New Roman" w:cs="Times New Roman"/>
          <w:b/>
          <w:bCs/>
          <w:color w:val="auto"/>
          <w:sz w:val="24"/>
          <w:szCs w:val="24"/>
        </w:rPr>
        <w:t>Rozpoznawanie i reagowanie na czynniki ryzyka krzywdzenia dzieci</w:t>
      </w:r>
      <w:bookmarkEnd w:id="10"/>
    </w:p>
    <w:p w14:paraId="6F636DD2" w14:textId="77777777" w:rsidR="00527395" w:rsidRPr="0068107E" w:rsidRDefault="00527395" w:rsidP="00527395">
      <w:pPr>
        <w:spacing w:after="120" w:line="276" w:lineRule="auto"/>
        <w:jc w:val="both"/>
        <w:rPr>
          <w:rFonts w:ascii="Times New Roman" w:hAnsi="Times New Roman" w:cs="Times New Roman"/>
          <w:b/>
          <w:bCs/>
          <w:sz w:val="24"/>
          <w:szCs w:val="24"/>
        </w:rPr>
      </w:pPr>
    </w:p>
    <w:p w14:paraId="5479140A"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12.</w:t>
      </w:r>
    </w:p>
    <w:p w14:paraId="44029C20" w14:textId="77777777" w:rsidR="00527395" w:rsidRPr="0068107E" w:rsidRDefault="00527395" w:rsidP="00527395">
      <w:pPr>
        <w:pStyle w:val="Akapitzlist"/>
        <w:numPr>
          <w:ilvl w:val="0"/>
          <w:numId w:val="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Wszyscy pracownicy pedagogiczni zatrudnieni w Przedszkolu oraz pozostały personel posiadają odpowiednią wiedzę i w ramach wykonywanych obowiązków zwracają uwagę na czynniki ryzyka krzywdzenia dzieci.</w:t>
      </w:r>
    </w:p>
    <w:p w14:paraId="332C3EF5" w14:textId="77777777" w:rsidR="00527395" w:rsidRPr="0068107E" w:rsidRDefault="00527395" w:rsidP="00527395">
      <w:pPr>
        <w:pStyle w:val="Akapitzlist"/>
        <w:numPr>
          <w:ilvl w:val="0"/>
          <w:numId w:val="2"/>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Pracownicy Przedszkola posiadają wiedzę i w ramach wykonywanych obowiązków zwracają uwagę na czynniki ryzyka krzywdzenia dzieci tj. wybranych informacji </w:t>
      </w:r>
      <w:r w:rsidRPr="0068107E">
        <w:rPr>
          <w:rFonts w:ascii="Times New Roman" w:hAnsi="Times New Roman" w:cs="Times New Roman"/>
          <w:sz w:val="24"/>
          <w:szCs w:val="24"/>
        </w:rPr>
        <w:br/>
        <w:t>nt. warunków, sytuacji, sposobu funkcjonowania rodziny sprzyjających krzywdzeniu dzieci w danej rodzinie, które obejmują:</w:t>
      </w:r>
    </w:p>
    <w:p w14:paraId="437813D9" w14:textId="77777777" w:rsidR="00527395" w:rsidRPr="0068107E" w:rsidRDefault="00527395" w:rsidP="00527395">
      <w:pPr>
        <w:pStyle w:val="Akapitzlist"/>
        <w:numPr>
          <w:ilvl w:val="0"/>
          <w:numId w:val="60"/>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czynniki ryzyka związane z osobą dziecka;</w:t>
      </w:r>
    </w:p>
    <w:p w14:paraId="709E3350" w14:textId="77777777" w:rsidR="00527395" w:rsidRPr="0068107E" w:rsidRDefault="00527395" w:rsidP="00527395">
      <w:pPr>
        <w:pStyle w:val="Akapitzlist"/>
        <w:numPr>
          <w:ilvl w:val="0"/>
          <w:numId w:val="60"/>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czynniki ryzyka związane z osobą rodzica;</w:t>
      </w:r>
    </w:p>
    <w:p w14:paraId="002368D8" w14:textId="77777777" w:rsidR="00527395" w:rsidRPr="0068107E" w:rsidRDefault="00527395" w:rsidP="00527395">
      <w:pPr>
        <w:pStyle w:val="Akapitzlist"/>
        <w:numPr>
          <w:ilvl w:val="0"/>
          <w:numId w:val="60"/>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czynniki ryzyka wynikające ze struktury i funkcjonowania rodziny.</w:t>
      </w:r>
    </w:p>
    <w:p w14:paraId="6979E5C8" w14:textId="77777777" w:rsidR="00527395" w:rsidRPr="0068107E" w:rsidRDefault="00527395" w:rsidP="00527395">
      <w:pPr>
        <w:pStyle w:val="Akapitzlist"/>
        <w:numPr>
          <w:ilvl w:val="0"/>
          <w:numId w:val="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W przypadku zidentyfikowania czynników ryzyka, pracownicy Przedszkola podejmują rozmowę z rodzicami, przekazując informacje na temat dostępnej oferty wsparcia i motywując ich do szukania dla siebie pomocy. </w:t>
      </w:r>
    </w:p>
    <w:p w14:paraId="04711628" w14:textId="77777777" w:rsidR="00527395" w:rsidRPr="0068107E" w:rsidRDefault="00527395" w:rsidP="00527395">
      <w:pPr>
        <w:pStyle w:val="Akapitzlist"/>
        <w:numPr>
          <w:ilvl w:val="0"/>
          <w:numId w:val="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Wszyscy pracownicy Przedszkola zobowiązani są do monitorowania sytuacji i dobrostanu dziecka.</w:t>
      </w:r>
    </w:p>
    <w:p w14:paraId="016BBEFF" w14:textId="77777777" w:rsidR="00527395" w:rsidRPr="0068107E" w:rsidRDefault="00527395" w:rsidP="00527395">
      <w:pPr>
        <w:pStyle w:val="Akapitzlist"/>
        <w:numPr>
          <w:ilvl w:val="0"/>
          <w:numId w:val="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lastRenderedPageBreak/>
        <w:t>Pracownicy Przedszkola zwracają szczególną uwagę na występowanie w zachowaniu małoletniego sygnałów świadczących o krzywdzeniu. Uwagę pracownika Przedszkola powinny zwrócić przykładowo następujące zachowania:</w:t>
      </w:r>
    </w:p>
    <w:p w14:paraId="1D8AF489" w14:textId="77777777" w:rsidR="00527395" w:rsidRPr="0068107E" w:rsidRDefault="00527395" w:rsidP="00527395">
      <w:pPr>
        <w:pStyle w:val="Akapitzlist"/>
        <w:numPr>
          <w:ilvl w:val="0"/>
          <w:numId w:val="66"/>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dziecko ma widoczne obrażenia ciała (siniaki, poparzenia, ugryzienia itp.), których pochodzenie trudno jest wyjaśnić; </w:t>
      </w:r>
    </w:p>
    <w:p w14:paraId="76D3F293" w14:textId="77777777" w:rsidR="00527395" w:rsidRPr="0068107E" w:rsidRDefault="00527395" w:rsidP="00527395">
      <w:pPr>
        <w:pStyle w:val="Akapitzlist"/>
        <w:numPr>
          <w:ilvl w:val="0"/>
          <w:numId w:val="66"/>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podawane przez dziecko wyjaśnienia dotyczące obrażeń wydają się niewiarygodne, niemożliwe, niespójne itp. dziecko często je zmienia; </w:t>
      </w:r>
    </w:p>
    <w:p w14:paraId="3C0DEFB2" w14:textId="77777777" w:rsidR="00527395" w:rsidRPr="0068107E" w:rsidRDefault="00527395" w:rsidP="00527395">
      <w:pPr>
        <w:pStyle w:val="Akapitzlist"/>
        <w:numPr>
          <w:ilvl w:val="0"/>
          <w:numId w:val="66"/>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pojawia się niechęć przed udziałem w lekcjach uwzględniających ćwiczenia fizyczne; </w:t>
      </w:r>
    </w:p>
    <w:p w14:paraId="7DB14C50" w14:textId="77777777" w:rsidR="00527395" w:rsidRPr="0068107E" w:rsidRDefault="00527395" w:rsidP="00527395">
      <w:pPr>
        <w:pStyle w:val="Akapitzlist"/>
        <w:numPr>
          <w:ilvl w:val="0"/>
          <w:numId w:val="66"/>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dziecko nadmiernie zakrywa ciało, niestosownie do sytuacji i pogody; </w:t>
      </w:r>
    </w:p>
    <w:p w14:paraId="15C9924D" w14:textId="77777777" w:rsidR="00527395" w:rsidRPr="0068107E" w:rsidRDefault="00527395" w:rsidP="00527395">
      <w:pPr>
        <w:pStyle w:val="Akapitzlist"/>
        <w:numPr>
          <w:ilvl w:val="0"/>
          <w:numId w:val="66"/>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dziecko wzdryga się, kiedy podchodzi do niego osoba dorosła; </w:t>
      </w:r>
    </w:p>
    <w:p w14:paraId="70FE438D" w14:textId="77777777" w:rsidR="00527395" w:rsidRPr="0068107E" w:rsidRDefault="00527395" w:rsidP="00527395">
      <w:pPr>
        <w:pStyle w:val="Akapitzlist"/>
        <w:numPr>
          <w:ilvl w:val="0"/>
          <w:numId w:val="66"/>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dziecko boi się rodzica lub opiekuna; </w:t>
      </w:r>
    </w:p>
    <w:p w14:paraId="65725F2C" w14:textId="77777777" w:rsidR="00527395" w:rsidRPr="0068107E" w:rsidRDefault="00527395" w:rsidP="00527395">
      <w:pPr>
        <w:pStyle w:val="Akapitzlist"/>
        <w:numPr>
          <w:ilvl w:val="0"/>
          <w:numId w:val="66"/>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dziecko boi się powrotu do domu; </w:t>
      </w:r>
    </w:p>
    <w:p w14:paraId="6FBA0B00" w14:textId="77777777" w:rsidR="00527395" w:rsidRPr="0068107E" w:rsidRDefault="00527395" w:rsidP="00527395">
      <w:pPr>
        <w:pStyle w:val="Akapitzlist"/>
        <w:numPr>
          <w:ilvl w:val="0"/>
          <w:numId w:val="66"/>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dziecko jest bierne, wycofane, uległe, przestraszone; </w:t>
      </w:r>
    </w:p>
    <w:p w14:paraId="4F44EE0B" w14:textId="77777777" w:rsidR="00527395" w:rsidRPr="0068107E" w:rsidRDefault="00527395" w:rsidP="00527395">
      <w:pPr>
        <w:pStyle w:val="Akapitzlist"/>
        <w:numPr>
          <w:ilvl w:val="0"/>
          <w:numId w:val="66"/>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dziecko cierpi na powtarzające się dolegliwości somatyczne: bóle brzucha, głowy, mdłości itp.;</w:t>
      </w:r>
    </w:p>
    <w:p w14:paraId="226CFD54" w14:textId="77777777" w:rsidR="00527395" w:rsidRPr="0068107E" w:rsidRDefault="00527395" w:rsidP="00527395">
      <w:pPr>
        <w:pStyle w:val="Akapitzlist"/>
        <w:numPr>
          <w:ilvl w:val="0"/>
          <w:numId w:val="66"/>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dziecko moczy się bez powodu lub w konkretnych sytuacjach czy też na widok określonych osób; </w:t>
      </w:r>
    </w:p>
    <w:p w14:paraId="4A3F577B" w14:textId="77777777" w:rsidR="00527395" w:rsidRPr="0068107E" w:rsidRDefault="00527395" w:rsidP="00527395">
      <w:pPr>
        <w:pStyle w:val="Akapitzlist"/>
        <w:numPr>
          <w:ilvl w:val="0"/>
          <w:numId w:val="66"/>
        </w:numPr>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nastąpiła nagła i wyraźna zmiana zachowania dziecka.</w:t>
      </w:r>
    </w:p>
    <w:p w14:paraId="7B0BECF6" w14:textId="77777777" w:rsidR="00527395" w:rsidRPr="0068107E" w:rsidRDefault="00527395" w:rsidP="00527395">
      <w:pPr>
        <w:pStyle w:val="Akapitzlist"/>
        <w:numPr>
          <w:ilvl w:val="0"/>
          <w:numId w:val="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Wszyscy pracownicy zatrudnieni w Przedszkolu znają i stosują się do zasad bezpiecznych relacji personel – dziecko ustalonych w Przedszkolu</w:t>
      </w:r>
      <w:r w:rsidRPr="0068107E">
        <w:rPr>
          <w:rFonts w:ascii="Times New Roman" w:hAnsi="Times New Roman" w:cs="Times New Roman"/>
          <w:b/>
          <w:bCs/>
          <w:sz w:val="24"/>
          <w:szCs w:val="24"/>
        </w:rPr>
        <w:t>.</w:t>
      </w:r>
    </w:p>
    <w:p w14:paraId="138E8D0F" w14:textId="77777777" w:rsidR="00527395" w:rsidRPr="0068107E" w:rsidRDefault="00527395" w:rsidP="00527395">
      <w:pPr>
        <w:spacing w:after="120" w:line="276" w:lineRule="auto"/>
        <w:rPr>
          <w:rFonts w:ascii="Times New Roman" w:eastAsiaTheme="majorEastAsia" w:hAnsi="Times New Roman" w:cs="Times New Roman"/>
          <w:b/>
          <w:bCs/>
          <w:sz w:val="24"/>
          <w:szCs w:val="24"/>
        </w:rPr>
      </w:pPr>
    </w:p>
    <w:p w14:paraId="5EC63D4F"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11" w:name="_Toc169250411"/>
      <w:r w:rsidRPr="0068107E">
        <w:rPr>
          <w:rFonts w:ascii="Times New Roman" w:hAnsi="Times New Roman" w:cs="Times New Roman"/>
          <w:b/>
          <w:bCs/>
          <w:color w:val="auto"/>
          <w:sz w:val="24"/>
          <w:szCs w:val="24"/>
        </w:rPr>
        <w:t>Rozdział V</w:t>
      </w:r>
      <w:bookmarkEnd w:id="11"/>
    </w:p>
    <w:p w14:paraId="762AD6C3"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12" w:name="_Toc169250412"/>
      <w:r w:rsidRPr="0068107E">
        <w:rPr>
          <w:rFonts w:ascii="Times New Roman" w:hAnsi="Times New Roman" w:cs="Times New Roman"/>
          <w:b/>
          <w:bCs/>
          <w:color w:val="auto"/>
          <w:sz w:val="24"/>
          <w:szCs w:val="24"/>
        </w:rPr>
        <w:t>Procedury interwencji w przypadku krzywdzenia dziecka</w:t>
      </w:r>
      <w:bookmarkEnd w:id="12"/>
      <w:r w:rsidRPr="0068107E">
        <w:rPr>
          <w:rFonts w:ascii="Times New Roman" w:hAnsi="Times New Roman" w:cs="Times New Roman"/>
          <w:b/>
          <w:bCs/>
          <w:color w:val="auto"/>
          <w:sz w:val="24"/>
          <w:szCs w:val="24"/>
        </w:rPr>
        <w:t xml:space="preserve"> </w:t>
      </w:r>
    </w:p>
    <w:p w14:paraId="647DF996" w14:textId="77777777" w:rsidR="00527395" w:rsidRPr="0068107E" w:rsidRDefault="00527395" w:rsidP="00527395">
      <w:pPr>
        <w:spacing w:after="120" w:line="276" w:lineRule="auto"/>
        <w:jc w:val="both"/>
        <w:rPr>
          <w:rFonts w:ascii="Times New Roman" w:hAnsi="Times New Roman" w:cs="Times New Roman"/>
          <w:b/>
          <w:bCs/>
          <w:sz w:val="24"/>
          <w:szCs w:val="24"/>
        </w:rPr>
      </w:pPr>
    </w:p>
    <w:p w14:paraId="4FDCEE58"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13.</w:t>
      </w:r>
    </w:p>
    <w:p w14:paraId="69B093A9" w14:textId="77777777" w:rsidR="00527395" w:rsidRPr="0068107E" w:rsidRDefault="00527395" w:rsidP="00527395">
      <w:pPr>
        <w:pStyle w:val="Akapitzlist"/>
        <w:numPr>
          <w:ilvl w:val="0"/>
          <w:numId w:val="26"/>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W przypadku podjęcia przez nauczyciela w Przedszkolu podejrzenia, że dziecko jest krzywdzone, pracownik Przedszkola ma obowiązek przekazania uzyskanej informacji Dyrektorowi Przedszkola, a na prośbę kierownictwa Przedszkola – sporządzenia notatki służbowej. </w:t>
      </w:r>
    </w:p>
    <w:p w14:paraId="361DB79A" w14:textId="77777777" w:rsidR="00527395" w:rsidRPr="0068107E" w:rsidRDefault="00527395" w:rsidP="00527395">
      <w:pPr>
        <w:pStyle w:val="Akapitzlist"/>
        <w:numPr>
          <w:ilvl w:val="0"/>
          <w:numId w:val="26"/>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Jeśli pracownik Przedszkola podejrzewa, że dziecko doświadczył jednorazowo przemocy fizycznej lub psychicznej ze strony rodzica (opiekuna prawnego), zobowiązany jest do zadbania o bezpieczeństwo dziecka. Ponadto, pracownik zawiadamia Dyrekcję, aby przeprowadziła rozmowę, a jeśli to niemożliwe sam przeprowadza rozmowę z opiekunami wychowanka. Informuje o możliwości udzielenia wparcia psychologicznego. W przypadku braku współpracy opiekuna lub powtarzającej się przemocy, zobowiązany jest do powiadomienia właściwego ośrodka pomocy </w:t>
      </w:r>
      <w:r w:rsidRPr="0068107E">
        <w:rPr>
          <w:rFonts w:ascii="Times New Roman" w:hAnsi="Times New Roman" w:cs="Times New Roman"/>
          <w:sz w:val="24"/>
          <w:szCs w:val="24"/>
        </w:rPr>
        <w:lastRenderedPageBreak/>
        <w:t>społecznej (na piśmie lub mailowo), jednocześnie składa wniosek do sądu rodzinnego o wgląd w sytuację rodziny.</w:t>
      </w:r>
    </w:p>
    <w:p w14:paraId="2D19566E" w14:textId="77777777" w:rsidR="00527395" w:rsidRPr="0068107E" w:rsidRDefault="00527395" w:rsidP="00527395">
      <w:pPr>
        <w:pStyle w:val="Akapitzlist"/>
        <w:numPr>
          <w:ilvl w:val="0"/>
          <w:numId w:val="26"/>
        </w:numPr>
        <w:spacing w:before="120"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W sytuacji, w której pracownik Przedszkola podejrzewa, że małoletni jest zaniedbany lub jego rodzic (opiekun) jest niewydolny wychowawczo, powinien zadbać </w:t>
      </w:r>
      <w:r w:rsidRPr="0068107E">
        <w:rPr>
          <w:rFonts w:ascii="Times New Roman" w:hAnsi="Times New Roman" w:cs="Times New Roman"/>
          <w:sz w:val="24"/>
          <w:szCs w:val="24"/>
        </w:rPr>
        <w:br/>
        <w:t xml:space="preserve">o bezpieczeństwo dziecka. Powinien powiadomić Dyrekcję oraz porozmawiać </w:t>
      </w:r>
      <w:r w:rsidRPr="0068107E">
        <w:rPr>
          <w:rFonts w:ascii="Times New Roman" w:hAnsi="Times New Roman" w:cs="Times New Roman"/>
          <w:sz w:val="24"/>
          <w:szCs w:val="24"/>
        </w:rPr>
        <w:br/>
        <w:t>z opiekunem, proponując mu możliwość wsparcia psychologicznego oraz możliwości wsparcia materialnego. Jeśli sytuacja dziecka się nie poprawi, zobowiązany jest zawiadomić ośrodek pomocy społecznej.</w:t>
      </w:r>
    </w:p>
    <w:p w14:paraId="40157860" w14:textId="77777777" w:rsidR="00527395" w:rsidRPr="0068107E" w:rsidRDefault="00527395" w:rsidP="00527395">
      <w:pPr>
        <w:pStyle w:val="Akapitzlist"/>
        <w:numPr>
          <w:ilvl w:val="0"/>
          <w:numId w:val="26"/>
        </w:numPr>
        <w:spacing w:after="120" w:line="276" w:lineRule="auto"/>
        <w:contextualSpacing w:val="0"/>
        <w:jc w:val="both"/>
        <w:rPr>
          <w:rFonts w:ascii="Times New Roman" w:hAnsi="Times New Roman" w:cs="Times New Roman"/>
          <w:sz w:val="24"/>
          <w:szCs w:val="24"/>
        </w:rPr>
      </w:pPr>
      <w:bookmarkStart w:id="13" w:name="_Hlk155819488"/>
      <w:r w:rsidRPr="0068107E">
        <w:rPr>
          <w:rFonts w:ascii="Times New Roman" w:hAnsi="Times New Roman" w:cs="Times New Roman"/>
          <w:sz w:val="24"/>
          <w:szCs w:val="24"/>
        </w:rPr>
        <w:t xml:space="preserve">Dyrektor organizuje spotkanie z rodzicami dziecka, którego krzywdzenie podejrzewa oraz informuje ich o podejrzeniu. W takim spotkaniu uczestniczy osoba odpowiedzialna </w:t>
      </w:r>
      <w:r w:rsidRPr="0068107E">
        <w:rPr>
          <w:rFonts w:ascii="Times New Roman" w:hAnsi="Times New Roman" w:cs="Times New Roman"/>
          <w:sz w:val="24"/>
          <w:szCs w:val="24"/>
        </w:rPr>
        <w:br/>
        <w:t xml:space="preserve">za </w:t>
      </w:r>
      <w:r w:rsidRPr="0068107E">
        <w:rPr>
          <w:rFonts w:ascii="Times New Roman" w:hAnsi="Times New Roman" w:cs="Times New Roman"/>
          <w:i/>
          <w:iCs/>
          <w:sz w:val="24"/>
          <w:szCs w:val="24"/>
        </w:rPr>
        <w:t xml:space="preserve">Standardy ochrony małoletnich </w:t>
      </w:r>
      <w:r w:rsidRPr="0068107E">
        <w:rPr>
          <w:rFonts w:ascii="Times New Roman" w:hAnsi="Times New Roman" w:cs="Times New Roman"/>
          <w:sz w:val="24"/>
          <w:szCs w:val="24"/>
        </w:rPr>
        <w:t>w Przedszkolu.</w:t>
      </w:r>
    </w:p>
    <w:bookmarkEnd w:id="13"/>
    <w:p w14:paraId="12B7E07B" w14:textId="77777777" w:rsidR="00527395" w:rsidRPr="0068107E" w:rsidRDefault="00527395" w:rsidP="00527395">
      <w:pPr>
        <w:pStyle w:val="Akapitzlist"/>
        <w:numPr>
          <w:ilvl w:val="0"/>
          <w:numId w:val="26"/>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Pedagog sporządza opis sytuacji szkolnej i rodzinnej dziecka na podstawie rozmów z dzieckiem, nauczycielami, wychowawcą i rodzicami, oraz plan pomocy dziecku.</w:t>
      </w:r>
    </w:p>
    <w:p w14:paraId="332B8DD9" w14:textId="77777777" w:rsidR="00527395" w:rsidRPr="0068107E" w:rsidRDefault="00527395" w:rsidP="00527395">
      <w:pPr>
        <w:pStyle w:val="Akapitzlist"/>
        <w:numPr>
          <w:ilvl w:val="0"/>
          <w:numId w:val="26"/>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Plan pomocy dziecku zawiera wskazania dotyczące:</w:t>
      </w:r>
    </w:p>
    <w:p w14:paraId="28ED9C65" w14:textId="77777777" w:rsidR="00527395" w:rsidRPr="0068107E" w:rsidRDefault="00527395" w:rsidP="00527395">
      <w:pPr>
        <w:pStyle w:val="Akapitzlist"/>
        <w:numPr>
          <w:ilvl w:val="0"/>
          <w:numId w:val="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podjęcia przez Szkołę działań w celu zapewnienia dziecku bezpieczeństwa, w tym zgłoszenie podejrzenia krzywdzenia do odpowiedniej instytucji;</w:t>
      </w:r>
    </w:p>
    <w:p w14:paraId="3E958B02" w14:textId="77777777" w:rsidR="00527395" w:rsidRPr="0068107E" w:rsidRDefault="00527395" w:rsidP="00527395">
      <w:pPr>
        <w:pStyle w:val="Akapitzlist"/>
        <w:numPr>
          <w:ilvl w:val="0"/>
          <w:numId w:val="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wsparcia, jakie Przedszkole zaoferuje dziecku;</w:t>
      </w:r>
    </w:p>
    <w:p w14:paraId="0A02AE09" w14:textId="77777777" w:rsidR="00527395" w:rsidRPr="0068107E" w:rsidRDefault="00527395" w:rsidP="00527395">
      <w:pPr>
        <w:pStyle w:val="Akapitzlist"/>
        <w:numPr>
          <w:ilvl w:val="0"/>
          <w:numId w:val="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skierowania dziecka do specjalistycznej placówki pomocy dziecku, jeżeli istnieje taka potrzeba;</w:t>
      </w:r>
    </w:p>
    <w:p w14:paraId="23DB4EBC" w14:textId="77777777" w:rsidR="00527395" w:rsidRPr="0068107E" w:rsidRDefault="00527395" w:rsidP="00527395">
      <w:pPr>
        <w:pStyle w:val="Akapitzlist"/>
        <w:numPr>
          <w:ilvl w:val="0"/>
          <w:numId w:val="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wsparcia, jakie Przedszkole zaoferuje rodzicom (opiekunom) dziecka.</w:t>
      </w:r>
    </w:p>
    <w:p w14:paraId="2F68565E" w14:textId="77777777" w:rsidR="00527395" w:rsidRPr="0068107E" w:rsidRDefault="00527395" w:rsidP="00527395">
      <w:pPr>
        <w:pStyle w:val="Akapitzlist"/>
        <w:numPr>
          <w:ilvl w:val="0"/>
          <w:numId w:val="26"/>
        </w:numPr>
        <w:spacing w:after="120" w:line="276" w:lineRule="auto"/>
        <w:contextualSpacing w:val="0"/>
        <w:jc w:val="both"/>
        <w:rPr>
          <w:rFonts w:ascii="Times New Roman" w:hAnsi="Times New Roman" w:cs="Times New Roman"/>
          <w:sz w:val="24"/>
          <w:szCs w:val="24"/>
        </w:rPr>
      </w:pPr>
      <w:bookmarkStart w:id="14" w:name="_Hlk155819522"/>
      <w:r w:rsidRPr="0068107E">
        <w:rPr>
          <w:rFonts w:ascii="Times New Roman" w:hAnsi="Times New Roman" w:cs="Times New Roman"/>
          <w:sz w:val="24"/>
          <w:szCs w:val="24"/>
        </w:rPr>
        <w:t xml:space="preserve">Wsparcie obejmuje przede wszystkim współpracę z instytucjami pomocowymi, Policją </w:t>
      </w:r>
      <w:r w:rsidRPr="0068107E">
        <w:rPr>
          <w:rFonts w:ascii="Times New Roman" w:hAnsi="Times New Roman" w:cs="Times New Roman"/>
          <w:sz w:val="24"/>
          <w:szCs w:val="24"/>
        </w:rPr>
        <w:br/>
        <w:t>i Prokuraturą, jak również objęcie małoletniego pomocą psychologiczną w Szkole.</w:t>
      </w:r>
    </w:p>
    <w:bookmarkEnd w:id="14"/>
    <w:p w14:paraId="50C62658" w14:textId="77777777" w:rsidR="00527395" w:rsidRPr="0068107E" w:rsidRDefault="00527395" w:rsidP="00527395">
      <w:pPr>
        <w:spacing w:after="120" w:line="276" w:lineRule="auto"/>
        <w:jc w:val="center"/>
        <w:rPr>
          <w:rFonts w:ascii="Times New Roman" w:hAnsi="Times New Roman" w:cs="Times New Roman"/>
          <w:b/>
          <w:bCs/>
          <w:sz w:val="24"/>
          <w:szCs w:val="24"/>
        </w:rPr>
      </w:pPr>
    </w:p>
    <w:p w14:paraId="5CB9E1C6"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14.</w:t>
      </w:r>
    </w:p>
    <w:p w14:paraId="621740AB" w14:textId="77777777" w:rsidR="00527395" w:rsidRPr="0068107E" w:rsidRDefault="00527395" w:rsidP="00527395">
      <w:pPr>
        <w:pStyle w:val="Akapitzlist"/>
        <w:numPr>
          <w:ilvl w:val="1"/>
          <w:numId w:val="4"/>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 przypadkach bardziej skomplikowanych Dyrektor Przedszkola powołuje zespół interwencyjny.</w:t>
      </w:r>
    </w:p>
    <w:p w14:paraId="3118D4DC" w14:textId="77777777" w:rsidR="00527395" w:rsidRPr="0068107E" w:rsidRDefault="00527395" w:rsidP="00527395">
      <w:pPr>
        <w:pStyle w:val="Akapitzlist"/>
        <w:numPr>
          <w:ilvl w:val="1"/>
          <w:numId w:val="4"/>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Zespół interwencyjny sporządza plan pomocy dziecku, spełniający wymogi określone w ust. 3, na podstawie opisu sporządzonego przez pracowników oraz innych, uzyskanych przez członków zespołu informacji.</w:t>
      </w:r>
    </w:p>
    <w:p w14:paraId="20AAD59D" w14:textId="77777777" w:rsidR="00527395" w:rsidRPr="0068107E" w:rsidRDefault="00527395" w:rsidP="00527395">
      <w:pPr>
        <w:pStyle w:val="Akapitzlist"/>
        <w:numPr>
          <w:ilvl w:val="0"/>
          <w:numId w:val="56"/>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W przypadku, gdy podejrzenie krzywdzenia zgłosili opiekunowie dziecka, powołanie zespołu jest obligatoryjne. Zespół interwencyjny wzywa opiekunów dziecka na spotkanie wyjaśniające, podczas którego może zaproponować opiekunom zdiagnozowanie zgłaszanego podejrzenia w zewnętrznej, bezstronnej instytucji. </w:t>
      </w:r>
      <w:r w:rsidRPr="0068107E">
        <w:rPr>
          <w:rFonts w:ascii="Times New Roman" w:hAnsi="Times New Roman" w:cs="Times New Roman"/>
          <w:sz w:val="24"/>
          <w:szCs w:val="24"/>
        </w:rPr>
        <w:br/>
        <w:t>Ze spotkania sporządza się protokół.</w:t>
      </w:r>
    </w:p>
    <w:p w14:paraId="54D1ABC5" w14:textId="77777777" w:rsidR="00527395" w:rsidRPr="0068107E" w:rsidRDefault="00527395" w:rsidP="00527395">
      <w:pPr>
        <w:spacing w:after="120" w:line="276" w:lineRule="auto"/>
        <w:jc w:val="both"/>
        <w:rPr>
          <w:rFonts w:ascii="Times New Roman" w:hAnsi="Times New Roman" w:cs="Times New Roman"/>
          <w:sz w:val="24"/>
          <w:szCs w:val="24"/>
        </w:rPr>
      </w:pPr>
    </w:p>
    <w:p w14:paraId="0AB78634" w14:textId="77777777" w:rsidR="00527395" w:rsidRDefault="00527395" w:rsidP="00527395">
      <w:pPr>
        <w:spacing w:after="120" w:line="276" w:lineRule="auto"/>
        <w:jc w:val="center"/>
        <w:rPr>
          <w:rFonts w:ascii="Times New Roman" w:hAnsi="Times New Roman" w:cs="Times New Roman"/>
          <w:b/>
          <w:bCs/>
          <w:sz w:val="24"/>
          <w:szCs w:val="24"/>
        </w:rPr>
      </w:pPr>
    </w:p>
    <w:p w14:paraId="3DA42001" w14:textId="77777777" w:rsidR="00527395" w:rsidRDefault="00527395" w:rsidP="00527395">
      <w:pPr>
        <w:spacing w:after="120" w:line="276" w:lineRule="auto"/>
        <w:jc w:val="center"/>
        <w:rPr>
          <w:rFonts w:ascii="Times New Roman" w:hAnsi="Times New Roman" w:cs="Times New Roman"/>
          <w:b/>
          <w:bCs/>
          <w:sz w:val="24"/>
          <w:szCs w:val="24"/>
        </w:rPr>
      </w:pPr>
    </w:p>
    <w:p w14:paraId="5C6C9928"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lastRenderedPageBreak/>
        <w:t>§ 15.</w:t>
      </w:r>
    </w:p>
    <w:p w14:paraId="4D3C88B8" w14:textId="77777777" w:rsidR="00527395" w:rsidRPr="0068107E" w:rsidRDefault="00527395" w:rsidP="00527395">
      <w:pPr>
        <w:pStyle w:val="Akapitzlist"/>
        <w:numPr>
          <w:ilvl w:val="1"/>
          <w:numId w:val="5"/>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Dyrektor Przedszkola jest osobą odpowiedzialną za składanie zawiadomień </w:t>
      </w:r>
      <w:r w:rsidRPr="0068107E">
        <w:rPr>
          <w:rFonts w:ascii="Times New Roman" w:hAnsi="Times New Roman" w:cs="Times New Roman"/>
          <w:sz w:val="24"/>
          <w:szCs w:val="24"/>
        </w:rPr>
        <w:br/>
        <w:t xml:space="preserve">o podejrzeniu popełnienia przestępstwa na szkodę małoletniego, </w:t>
      </w:r>
    </w:p>
    <w:p w14:paraId="2655D7FB" w14:textId="77777777" w:rsidR="00527395" w:rsidRPr="0068107E" w:rsidRDefault="00527395" w:rsidP="00527395">
      <w:pPr>
        <w:pStyle w:val="Akapitzlist"/>
        <w:numPr>
          <w:ilvl w:val="1"/>
          <w:numId w:val="5"/>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shd w:val="clear" w:color="auto" w:fill="FFFFFF"/>
        </w:rPr>
        <w:t>Dyrektor po poinformowaniu rodziców lub opiekunów prawnych o uzasadnionym podejrzeniu krzywdzenia dziecka, w przypadku braku współpracy lub braku wyraźnej poprawy bezpieczeństwa dziecka składa zawiadomienie o podejrzeniu przestępstwa do odpowiedniej instytucji.</w:t>
      </w:r>
    </w:p>
    <w:p w14:paraId="464B898E" w14:textId="77777777" w:rsidR="00527395" w:rsidRPr="0068107E" w:rsidRDefault="00527395" w:rsidP="00527395">
      <w:pPr>
        <w:pStyle w:val="Akapitzlist"/>
        <w:numPr>
          <w:ilvl w:val="1"/>
          <w:numId w:val="5"/>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Po poinformowaniu rodziców, Dyrektor składa zawiadomienie o podejrzeniu przestępstwa do odpowiedniej instytucji lub przesyła formularz „Niebieska Karta – A” do przewodniczącego zespołu interdyscyplinarnego.</w:t>
      </w:r>
    </w:p>
    <w:p w14:paraId="5AE8F077" w14:textId="77777777" w:rsidR="00527395" w:rsidRPr="0068107E" w:rsidRDefault="00527395" w:rsidP="00527395">
      <w:pPr>
        <w:pStyle w:val="Akapitzlist"/>
        <w:numPr>
          <w:ilvl w:val="1"/>
          <w:numId w:val="5"/>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Dalszy tok postępowania leży w kompetencjach instytucji wskazanych w ust. 3.</w:t>
      </w:r>
    </w:p>
    <w:p w14:paraId="355DE3F1" w14:textId="77777777" w:rsidR="00527395" w:rsidRPr="0068107E" w:rsidRDefault="00527395" w:rsidP="00527395">
      <w:pPr>
        <w:spacing w:after="120" w:line="276" w:lineRule="auto"/>
        <w:jc w:val="center"/>
        <w:rPr>
          <w:rFonts w:ascii="Times New Roman" w:hAnsi="Times New Roman" w:cs="Times New Roman"/>
          <w:b/>
          <w:bCs/>
          <w:sz w:val="24"/>
          <w:szCs w:val="24"/>
        </w:rPr>
      </w:pPr>
    </w:p>
    <w:p w14:paraId="6DFE5ECD"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16.</w:t>
      </w:r>
    </w:p>
    <w:p w14:paraId="5287DEE6" w14:textId="77777777" w:rsidR="00527395" w:rsidRPr="0068107E" w:rsidRDefault="00527395" w:rsidP="00527395">
      <w:pPr>
        <w:pStyle w:val="Akapitzlist"/>
        <w:numPr>
          <w:ilvl w:val="1"/>
          <w:numId w:val="6"/>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W każdym przypadku zauważenia krzywdzenia dziecka należy uzupełnić Kartę Interwencji. Z przebiegu interwencji sporządza się kartę interwencji, której wzór stanowi </w:t>
      </w:r>
      <w:r w:rsidRPr="0068107E">
        <w:rPr>
          <w:rFonts w:ascii="Times New Roman" w:hAnsi="Times New Roman" w:cs="Times New Roman"/>
          <w:b/>
          <w:bCs/>
          <w:sz w:val="24"/>
          <w:szCs w:val="24"/>
        </w:rPr>
        <w:t>załącznik nr 3</w:t>
      </w:r>
      <w:r w:rsidRPr="0068107E">
        <w:rPr>
          <w:rFonts w:ascii="Times New Roman" w:hAnsi="Times New Roman" w:cs="Times New Roman"/>
          <w:sz w:val="24"/>
          <w:szCs w:val="24"/>
        </w:rPr>
        <w:t xml:space="preserve"> do </w:t>
      </w:r>
      <w:r w:rsidRPr="0068107E">
        <w:rPr>
          <w:rFonts w:ascii="Times New Roman" w:hAnsi="Times New Roman" w:cs="Times New Roman"/>
          <w:i/>
          <w:iCs/>
          <w:sz w:val="24"/>
          <w:szCs w:val="24"/>
        </w:rPr>
        <w:t>Standardów</w:t>
      </w:r>
      <w:r w:rsidRPr="0068107E">
        <w:rPr>
          <w:rFonts w:ascii="Times New Roman" w:hAnsi="Times New Roman" w:cs="Times New Roman"/>
          <w:sz w:val="24"/>
          <w:szCs w:val="24"/>
        </w:rPr>
        <w:t xml:space="preserve">. </w:t>
      </w:r>
    </w:p>
    <w:p w14:paraId="417F0448" w14:textId="77777777" w:rsidR="00527395" w:rsidRPr="0068107E" w:rsidRDefault="00527395" w:rsidP="00527395">
      <w:pPr>
        <w:pStyle w:val="Akapitzlist"/>
        <w:numPr>
          <w:ilvl w:val="0"/>
          <w:numId w:val="6"/>
        </w:numPr>
        <w:spacing w:before="120"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Kartę załącza się do akt osobowych małoletniego. W przypadku podejrzeń wobec pracownika, również do akt osobowych pracownika Przedszkola. </w:t>
      </w:r>
    </w:p>
    <w:p w14:paraId="40D4191F" w14:textId="77777777" w:rsidR="00527395" w:rsidRPr="0068107E" w:rsidRDefault="00527395" w:rsidP="00527395">
      <w:pPr>
        <w:pStyle w:val="Akapitzlist"/>
        <w:numPr>
          <w:ilvl w:val="0"/>
          <w:numId w:val="6"/>
        </w:numPr>
        <w:spacing w:before="120"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Wszyscy pracownicy Przedszkola i inne osoby, które w związku z wykonywaniem obowiązków służbowych podjęły informację o krzywdzeniu dziecka lub informacje </w:t>
      </w:r>
      <w:r w:rsidRPr="0068107E">
        <w:rPr>
          <w:rFonts w:ascii="Times New Roman" w:hAnsi="Times New Roman" w:cs="Times New Roman"/>
          <w:sz w:val="24"/>
          <w:szCs w:val="24"/>
        </w:rPr>
        <w:br/>
        <w:t xml:space="preserve">z tym związane, są zobowiązane do zachowania tych informacji w tajemnicy, wyłączając informacje przekazywane uprawnionym instytucjom w ramach działań interwencyjnych. </w:t>
      </w:r>
    </w:p>
    <w:p w14:paraId="23D4815F" w14:textId="77777777" w:rsidR="00527395" w:rsidRPr="0068107E" w:rsidRDefault="00527395" w:rsidP="00527395">
      <w:pPr>
        <w:spacing w:after="120" w:line="276" w:lineRule="auto"/>
        <w:jc w:val="both"/>
        <w:rPr>
          <w:rFonts w:ascii="Times New Roman" w:hAnsi="Times New Roman" w:cs="Times New Roman"/>
          <w:sz w:val="24"/>
          <w:szCs w:val="24"/>
        </w:rPr>
      </w:pPr>
    </w:p>
    <w:p w14:paraId="2A73DB73"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15" w:name="_Toc169250413"/>
      <w:r w:rsidRPr="0068107E">
        <w:rPr>
          <w:rFonts w:ascii="Times New Roman" w:hAnsi="Times New Roman" w:cs="Times New Roman"/>
          <w:b/>
          <w:bCs/>
          <w:color w:val="auto"/>
          <w:sz w:val="24"/>
          <w:szCs w:val="24"/>
        </w:rPr>
        <w:t>Rozdział VI</w:t>
      </w:r>
      <w:bookmarkEnd w:id="15"/>
    </w:p>
    <w:p w14:paraId="39B69E9F"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16" w:name="_Toc169250414"/>
      <w:r w:rsidRPr="0068107E">
        <w:rPr>
          <w:rFonts w:ascii="Times New Roman" w:hAnsi="Times New Roman" w:cs="Times New Roman"/>
          <w:b/>
          <w:bCs/>
          <w:color w:val="auto"/>
          <w:sz w:val="24"/>
          <w:szCs w:val="24"/>
        </w:rPr>
        <w:t>Procedury interwencji w przypadku krzywdzenia dziecka przez pracownika lub pozostały personel</w:t>
      </w:r>
      <w:bookmarkEnd w:id="16"/>
    </w:p>
    <w:p w14:paraId="2DF01D6B" w14:textId="77777777" w:rsidR="00527395" w:rsidRPr="0068107E" w:rsidRDefault="00527395" w:rsidP="00527395">
      <w:pPr>
        <w:spacing w:after="120" w:line="276" w:lineRule="auto"/>
        <w:jc w:val="both"/>
        <w:rPr>
          <w:rFonts w:ascii="Times New Roman" w:hAnsi="Times New Roman" w:cs="Times New Roman"/>
          <w:b/>
          <w:bCs/>
          <w:sz w:val="24"/>
          <w:szCs w:val="24"/>
        </w:rPr>
      </w:pPr>
    </w:p>
    <w:p w14:paraId="6FA55BAC"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17.</w:t>
      </w:r>
    </w:p>
    <w:p w14:paraId="35BAD277" w14:textId="77777777" w:rsidR="00527395" w:rsidRPr="0068107E" w:rsidRDefault="00527395" w:rsidP="00527395">
      <w:pPr>
        <w:pStyle w:val="Akapitzlist"/>
        <w:numPr>
          <w:ilvl w:val="1"/>
          <w:numId w:val="3"/>
        </w:numPr>
        <w:spacing w:after="120" w:line="276" w:lineRule="auto"/>
        <w:ind w:left="709"/>
        <w:contextualSpacing w:val="0"/>
        <w:jc w:val="both"/>
        <w:rPr>
          <w:rFonts w:ascii="Times New Roman" w:hAnsi="Times New Roman" w:cs="Times New Roman"/>
          <w:sz w:val="24"/>
          <w:szCs w:val="24"/>
        </w:rPr>
      </w:pPr>
      <w:r w:rsidRPr="0068107E">
        <w:rPr>
          <w:rFonts w:ascii="Times New Roman" w:hAnsi="Times New Roman" w:cs="Times New Roman"/>
          <w:sz w:val="24"/>
          <w:szCs w:val="24"/>
        </w:rPr>
        <w:t>Osoba podejrzewająca krzywdzenie dziecka w Przedszkolu przez pracownika jednostki zgłasza problem bezpośrednio Dyrektorowi Przedszkola.</w:t>
      </w:r>
    </w:p>
    <w:p w14:paraId="5B28F82B" w14:textId="77777777" w:rsidR="00527395" w:rsidRPr="0068107E" w:rsidRDefault="00527395" w:rsidP="00527395">
      <w:pPr>
        <w:pStyle w:val="Akapitzlist"/>
        <w:numPr>
          <w:ilvl w:val="1"/>
          <w:numId w:val="3"/>
        </w:numPr>
        <w:spacing w:after="120" w:line="276" w:lineRule="auto"/>
        <w:ind w:left="709"/>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Dyrektor Przedszkola rozmawia z pracownikiem na temat podejrzenia krzywdzenia </w:t>
      </w:r>
      <w:r w:rsidRPr="0068107E">
        <w:rPr>
          <w:rFonts w:ascii="Times New Roman" w:hAnsi="Times New Roman" w:cs="Times New Roman"/>
          <w:sz w:val="24"/>
          <w:szCs w:val="24"/>
        </w:rPr>
        <w:br/>
        <w:t>i zaistniałej sytuacji: przekazanie uwag, poznanie jego wersji wydarzeń, analiza zebranych danych oraz zaplanowanie razem z podejrzanym pracownikiem dalszych działań mających na celu uchronienie dzieci przed ryzykiem powtórzenia się problemu.</w:t>
      </w:r>
    </w:p>
    <w:p w14:paraId="4DC57AC3" w14:textId="77777777" w:rsidR="00527395" w:rsidRPr="0068107E" w:rsidRDefault="00527395" w:rsidP="00527395">
      <w:pPr>
        <w:pStyle w:val="Akapitzlist"/>
        <w:numPr>
          <w:ilvl w:val="1"/>
          <w:numId w:val="3"/>
        </w:numPr>
        <w:spacing w:after="120" w:line="276" w:lineRule="auto"/>
        <w:ind w:left="709"/>
        <w:contextualSpacing w:val="0"/>
        <w:jc w:val="both"/>
        <w:rPr>
          <w:rFonts w:ascii="Times New Roman" w:hAnsi="Times New Roman" w:cs="Times New Roman"/>
          <w:sz w:val="24"/>
          <w:szCs w:val="24"/>
        </w:rPr>
      </w:pPr>
      <w:r w:rsidRPr="0068107E">
        <w:rPr>
          <w:rFonts w:ascii="Times New Roman" w:hAnsi="Times New Roman" w:cs="Times New Roman"/>
          <w:sz w:val="24"/>
          <w:szCs w:val="24"/>
        </w:rPr>
        <w:lastRenderedPageBreak/>
        <w:t>Dyrektor z pracownikiem wykazującym negatywne zachowania ustala kontrakt zawierający działania eliminujące nieodpowiednie zachowania oraz konsekwencje niezastosowania się do ustaleń.</w:t>
      </w:r>
    </w:p>
    <w:p w14:paraId="2C036F52" w14:textId="77777777" w:rsidR="00527395" w:rsidRPr="0068107E" w:rsidRDefault="00527395" w:rsidP="00527395">
      <w:pPr>
        <w:pStyle w:val="Akapitzlist"/>
        <w:numPr>
          <w:ilvl w:val="1"/>
          <w:numId w:val="3"/>
        </w:numPr>
        <w:spacing w:after="120" w:line="276" w:lineRule="auto"/>
        <w:ind w:left="709"/>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Dyrektor Przedszkola monitoruje sytuacje, sprawdza, czy zaplanowane działania </w:t>
      </w:r>
      <w:r w:rsidRPr="0068107E">
        <w:rPr>
          <w:rFonts w:ascii="Times New Roman" w:hAnsi="Times New Roman" w:cs="Times New Roman"/>
          <w:sz w:val="24"/>
          <w:szCs w:val="24"/>
        </w:rPr>
        <w:br/>
        <w:t>są wdrażane i przynoszą efekt. Na tym etapie postępowania Dyrektor ma możliwość zastosowania środków dyscyplinujących wobec pracownika (upomnienie, nagana), przepisy Kodeksu Pracy.</w:t>
      </w:r>
    </w:p>
    <w:p w14:paraId="1AD26685" w14:textId="77777777" w:rsidR="00527395" w:rsidRPr="0068107E" w:rsidRDefault="00527395" w:rsidP="00527395">
      <w:pPr>
        <w:pStyle w:val="Akapitzlist"/>
        <w:numPr>
          <w:ilvl w:val="1"/>
          <w:numId w:val="3"/>
        </w:numPr>
        <w:spacing w:after="120" w:line="276" w:lineRule="auto"/>
        <w:ind w:left="709"/>
        <w:contextualSpacing w:val="0"/>
        <w:jc w:val="both"/>
        <w:rPr>
          <w:rFonts w:ascii="Times New Roman" w:hAnsi="Times New Roman" w:cs="Times New Roman"/>
          <w:sz w:val="24"/>
          <w:szCs w:val="24"/>
        </w:rPr>
      </w:pPr>
      <w:r w:rsidRPr="0068107E">
        <w:rPr>
          <w:rFonts w:ascii="Times New Roman" w:hAnsi="Times New Roman" w:cs="Times New Roman"/>
          <w:sz w:val="24"/>
          <w:szCs w:val="24"/>
        </w:rPr>
        <w:t>Dyrektor wyjaśniający sprawę podejmuje następujące działania:</w:t>
      </w:r>
    </w:p>
    <w:p w14:paraId="14B3CBF8" w14:textId="77777777" w:rsidR="00527395" w:rsidRPr="0068107E" w:rsidRDefault="00527395" w:rsidP="00527395">
      <w:pPr>
        <w:pStyle w:val="Akapitzlist"/>
        <w:numPr>
          <w:ilvl w:val="2"/>
          <w:numId w:val="4"/>
        </w:numPr>
        <w:spacing w:after="120" w:line="276" w:lineRule="auto"/>
        <w:ind w:left="709"/>
        <w:contextualSpacing w:val="0"/>
        <w:jc w:val="both"/>
        <w:rPr>
          <w:rFonts w:ascii="Times New Roman" w:hAnsi="Times New Roman" w:cs="Times New Roman"/>
          <w:sz w:val="24"/>
          <w:szCs w:val="24"/>
        </w:rPr>
      </w:pPr>
      <w:r w:rsidRPr="0068107E">
        <w:rPr>
          <w:rFonts w:ascii="Times New Roman" w:hAnsi="Times New Roman" w:cs="Times New Roman"/>
          <w:sz w:val="24"/>
          <w:szCs w:val="24"/>
        </w:rPr>
        <w:t>wzywa do Przedszkola rodziców/ opiekunów prawnych pokrzywdzonego dziecka;</w:t>
      </w:r>
    </w:p>
    <w:p w14:paraId="50A49FCA" w14:textId="77777777" w:rsidR="00527395" w:rsidRPr="0068107E" w:rsidRDefault="00527395" w:rsidP="00527395">
      <w:pPr>
        <w:pStyle w:val="Akapitzlist"/>
        <w:numPr>
          <w:ilvl w:val="2"/>
          <w:numId w:val="4"/>
        </w:numPr>
        <w:spacing w:after="120" w:line="276" w:lineRule="auto"/>
        <w:ind w:left="709"/>
        <w:contextualSpacing w:val="0"/>
        <w:jc w:val="both"/>
        <w:rPr>
          <w:rFonts w:ascii="Times New Roman" w:hAnsi="Times New Roman" w:cs="Times New Roman"/>
          <w:sz w:val="24"/>
          <w:szCs w:val="24"/>
        </w:rPr>
      </w:pPr>
      <w:r w:rsidRPr="0068107E">
        <w:rPr>
          <w:rFonts w:ascii="Times New Roman" w:hAnsi="Times New Roman" w:cs="Times New Roman"/>
          <w:sz w:val="24"/>
          <w:szCs w:val="24"/>
        </w:rPr>
        <w:t>sporządza notatkę;</w:t>
      </w:r>
    </w:p>
    <w:p w14:paraId="5692F926" w14:textId="77777777" w:rsidR="00527395" w:rsidRPr="0068107E" w:rsidRDefault="00527395" w:rsidP="00527395">
      <w:pPr>
        <w:pStyle w:val="Akapitzlist"/>
        <w:numPr>
          <w:ilvl w:val="2"/>
          <w:numId w:val="4"/>
        </w:numPr>
        <w:spacing w:after="120" w:line="276" w:lineRule="auto"/>
        <w:ind w:left="709"/>
        <w:contextualSpacing w:val="0"/>
        <w:jc w:val="both"/>
        <w:rPr>
          <w:rFonts w:ascii="Times New Roman" w:hAnsi="Times New Roman" w:cs="Times New Roman"/>
          <w:sz w:val="24"/>
          <w:szCs w:val="24"/>
        </w:rPr>
      </w:pPr>
      <w:r w:rsidRPr="0068107E">
        <w:rPr>
          <w:rFonts w:ascii="Times New Roman" w:hAnsi="Times New Roman" w:cs="Times New Roman"/>
          <w:sz w:val="24"/>
          <w:szCs w:val="24"/>
        </w:rPr>
        <w:t>opracowuje plan pomocy dziecku.</w:t>
      </w:r>
    </w:p>
    <w:p w14:paraId="5F6D0ECE" w14:textId="77777777" w:rsidR="00527395" w:rsidRPr="0068107E" w:rsidRDefault="00527395" w:rsidP="00527395">
      <w:pPr>
        <w:pStyle w:val="Akapitzlist"/>
        <w:numPr>
          <w:ilvl w:val="0"/>
          <w:numId w:val="67"/>
        </w:numPr>
        <w:spacing w:after="120" w:line="276" w:lineRule="auto"/>
        <w:contextualSpacing w:val="0"/>
        <w:jc w:val="both"/>
        <w:rPr>
          <w:rFonts w:ascii="Times New Roman" w:hAnsi="Times New Roman" w:cs="Times New Roman"/>
          <w:sz w:val="24"/>
          <w:szCs w:val="24"/>
        </w:rPr>
      </w:pPr>
      <w:bookmarkStart w:id="17" w:name="_Hlk157132084"/>
      <w:r w:rsidRPr="0068107E">
        <w:rPr>
          <w:rFonts w:ascii="Times New Roman" w:hAnsi="Times New Roman" w:cs="Times New Roman"/>
          <w:sz w:val="24"/>
          <w:szCs w:val="24"/>
        </w:rPr>
        <w:t>W przypadku, gdy pracownik jest podejrzany o znęcanie fizyczne, psychiczne, wykorzystywanie seksualne lub inne przestępstwo na szkodę ucznia, Dyrektor niezwłocznie zgłasza na policję lub do prokuratury zawiadomienie o popełnieniu przestępstwa.</w:t>
      </w:r>
      <w:bookmarkEnd w:id="17"/>
    </w:p>
    <w:p w14:paraId="75DDD32B" w14:textId="77777777" w:rsidR="00527395" w:rsidRPr="0068107E" w:rsidRDefault="00527395" w:rsidP="00527395">
      <w:pPr>
        <w:pStyle w:val="Akapitzlist"/>
        <w:numPr>
          <w:ilvl w:val="0"/>
          <w:numId w:val="67"/>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W przypadku, gdy Dyrektor Przedszkola lub pracownik podejrzewa, że dziecko doświadcza przemocy z uszczerbkiem na zdrowiu, wykorzystania seksualnego lub zagrożone jest jego życie, zobowiązany jest do zapewnienia dziecku bezpiecznego miejsca i odseparowania go od osoby stwarzającej zagrożenie. Dyrektor lub pracownik zobowiązany jest do zawiadomienia </w:t>
      </w:r>
      <w:r w:rsidRPr="0068107E">
        <w:rPr>
          <w:rFonts w:ascii="Times New Roman" w:hAnsi="Times New Roman" w:cs="Times New Roman"/>
          <w:b/>
          <w:bCs/>
          <w:sz w:val="24"/>
          <w:szCs w:val="24"/>
        </w:rPr>
        <w:t>policji pod nr 112 lub 997</w:t>
      </w:r>
      <w:r w:rsidRPr="0068107E">
        <w:rPr>
          <w:rFonts w:ascii="Times New Roman" w:hAnsi="Times New Roman" w:cs="Times New Roman"/>
          <w:sz w:val="24"/>
          <w:szCs w:val="24"/>
        </w:rPr>
        <w:t>, a w przypadku podejrzenia innych przestępstw do poinformowania policji lub prokuratury o możliwości popełnienia przestępstwa. W przypadku zawiadomienia telefonicznego Dyrektor lub pracownik zobowiązany jest podać swoje dane, dane dziecka oraz dane osoby podejrzanej o krzywdzenie dziecka oraz opis sytuacji z najważniejszymi faktami. W przypadku zawiadomienia o możliwości popełnienia przestępstwa zawiadomienie adresuje się do najbliższej jednostki, w zawiadomieniu podaje się dane jak w przypadku zawiadomienia telefonicznego.</w:t>
      </w:r>
    </w:p>
    <w:p w14:paraId="59FB0CC2" w14:textId="77777777" w:rsidR="00527395" w:rsidRPr="0068107E" w:rsidRDefault="00527395" w:rsidP="00527395">
      <w:pPr>
        <w:pStyle w:val="Akapitzlist"/>
        <w:spacing w:after="120" w:line="276" w:lineRule="auto"/>
        <w:ind w:left="709"/>
        <w:contextualSpacing w:val="0"/>
        <w:jc w:val="both"/>
        <w:rPr>
          <w:rFonts w:ascii="Times New Roman" w:hAnsi="Times New Roman" w:cs="Times New Roman"/>
          <w:sz w:val="24"/>
          <w:szCs w:val="24"/>
        </w:rPr>
      </w:pPr>
    </w:p>
    <w:p w14:paraId="0F255D4C"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18" w:name="_Toc152187319"/>
      <w:bookmarkStart w:id="19" w:name="_Toc169250415"/>
      <w:r w:rsidRPr="0068107E">
        <w:rPr>
          <w:rFonts w:ascii="Times New Roman" w:hAnsi="Times New Roman" w:cs="Times New Roman"/>
          <w:b/>
          <w:bCs/>
          <w:color w:val="auto"/>
          <w:sz w:val="24"/>
          <w:szCs w:val="24"/>
        </w:rPr>
        <w:t>Rozdział VII</w:t>
      </w:r>
      <w:bookmarkEnd w:id="18"/>
      <w:bookmarkEnd w:id="19"/>
    </w:p>
    <w:p w14:paraId="2778F8E3"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20" w:name="_Toc148783107"/>
      <w:bookmarkStart w:id="21" w:name="_Toc152187320"/>
      <w:bookmarkStart w:id="22" w:name="_Toc169250416"/>
      <w:r w:rsidRPr="0068107E">
        <w:rPr>
          <w:rFonts w:ascii="Times New Roman" w:hAnsi="Times New Roman" w:cs="Times New Roman"/>
          <w:b/>
          <w:bCs/>
          <w:color w:val="auto"/>
          <w:sz w:val="24"/>
          <w:szCs w:val="24"/>
        </w:rPr>
        <w:t>Procedury określające zakładanie „Niebieskie Karty”</w:t>
      </w:r>
      <w:bookmarkEnd w:id="20"/>
      <w:bookmarkEnd w:id="21"/>
      <w:bookmarkEnd w:id="22"/>
    </w:p>
    <w:p w14:paraId="66F0F2DB" w14:textId="77777777" w:rsidR="00527395" w:rsidRPr="0068107E" w:rsidRDefault="00527395" w:rsidP="00527395">
      <w:pPr>
        <w:spacing w:after="120" w:line="276" w:lineRule="auto"/>
        <w:rPr>
          <w:rFonts w:ascii="Times New Roman" w:hAnsi="Times New Roman" w:cs="Times New Roman"/>
          <w:b/>
          <w:bCs/>
          <w:sz w:val="24"/>
          <w:szCs w:val="24"/>
        </w:rPr>
      </w:pPr>
    </w:p>
    <w:p w14:paraId="44A1A5F5"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18.</w:t>
      </w:r>
    </w:p>
    <w:p w14:paraId="08687F26" w14:textId="77777777" w:rsidR="00527395" w:rsidRPr="0068107E" w:rsidRDefault="00527395" w:rsidP="00527395">
      <w:pPr>
        <w:pStyle w:val="Akapitzlist"/>
        <w:numPr>
          <w:ilvl w:val="0"/>
          <w:numId w:val="61"/>
        </w:numPr>
        <w:spacing w:after="120" w:line="276" w:lineRule="auto"/>
        <w:ind w:left="709" w:hanging="284"/>
        <w:contextualSpacing w:val="0"/>
        <w:jc w:val="both"/>
        <w:rPr>
          <w:rFonts w:ascii="Times New Roman" w:hAnsi="Times New Roman" w:cs="Times New Roman"/>
          <w:sz w:val="24"/>
          <w:szCs w:val="24"/>
        </w:rPr>
      </w:pPr>
      <w:r w:rsidRPr="0068107E">
        <w:rPr>
          <w:rFonts w:ascii="Times New Roman" w:hAnsi="Times New Roman" w:cs="Times New Roman"/>
          <w:sz w:val="24"/>
          <w:szCs w:val="24"/>
        </w:rPr>
        <w:t>Głównym celem realizacji „Niebieskich Kart” jest usprawnienie pomocy oferowanej przez Przedszkole, ale też tworzenie warunków do systemowego, interdyscyplinarnego modelu pracy z rodziną doświadczającą przemocy.</w:t>
      </w:r>
    </w:p>
    <w:p w14:paraId="2BE291CC" w14:textId="77777777" w:rsidR="00527395" w:rsidRPr="0068107E" w:rsidRDefault="00527395" w:rsidP="00527395">
      <w:pPr>
        <w:pStyle w:val="Akapitzlist"/>
        <w:numPr>
          <w:ilvl w:val="0"/>
          <w:numId w:val="61"/>
        </w:numPr>
        <w:spacing w:after="120" w:line="276" w:lineRule="auto"/>
        <w:ind w:left="709" w:hanging="284"/>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Jeśli do jakiegokolwiek pracownika w Przedszkolu przyjdzie dziecko i zgłosi, iż wobec niego stosowana jest przemoc, dzieje się coś niedobrego, pracownik ten powinien wszcząć procedurę „Niebieskie Karty”. </w:t>
      </w:r>
    </w:p>
    <w:p w14:paraId="2E001368" w14:textId="77777777" w:rsidR="00527395" w:rsidRPr="0068107E" w:rsidRDefault="00527395" w:rsidP="00527395">
      <w:pPr>
        <w:pStyle w:val="Akapitzlist"/>
        <w:numPr>
          <w:ilvl w:val="0"/>
          <w:numId w:val="61"/>
        </w:numPr>
        <w:spacing w:after="120" w:line="276" w:lineRule="auto"/>
        <w:ind w:left="709" w:hanging="284"/>
        <w:contextualSpacing w:val="0"/>
        <w:jc w:val="both"/>
        <w:rPr>
          <w:rFonts w:ascii="Times New Roman" w:hAnsi="Times New Roman" w:cs="Times New Roman"/>
          <w:sz w:val="24"/>
          <w:szCs w:val="24"/>
        </w:rPr>
      </w:pPr>
      <w:r w:rsidRPr="0068107E">
        <w:rPr>
          <w:rFonts w:ascii="Times New Roman" w:hAnsi="Times New Roman" w:cs="Times New Roman"/>
          <w:sz w:val="24"/>
          <w:szCs w:val="24"/>
        </w:rPr>
        <w:lastRenderedPageBreak/>
        <w:t>Każde powzięcie informacji o zaistnieniu przemocy nakazuje rozpocząć działania.</w:t>
      </w:r>
    </w:p>
    <w:p w14:paraId="53F53D85" w14:textId="77777777" w:rsidR="00527395" w:rsidRPr="0068107E" w:rsidRDefault="00527395" w:rsidP="00527395">
      <w:pPr>
        <w:pStyle w:val="Akapitzlist"/>
        <w:numPr>
          <w:ilvl w:val="0"/>
          <w:numId w:val="61"/>
        </w:numPr>
        <w:spacing w:after="120" w:line="276" w:lineRule="auto"/>
        <w:ind w:left="709" w:hanging="284"/>
        <w:contextualSpacing w:val="0"/>
        <w:jc w:val="both"/>
        <w:rPr>
          <w:rFonts w:ascii="Times New Roman" w:hAnsi="Times New Roman" w:cs="Times New Roman"/>
          <w:sz w:val="24"/>
          <w:szCs w:val="24"/>
        </w:rPr>
      </w:pPr>
      <w:r w:rsidRPr="0068107E">
        <w:rPr>
          <w:rFonts w:ascii="Times New Roman" w:hAnsi="Times New Roman" w:cs="Times New Roman"/>
          <w:sz w:val="24"/>
          <w:szCs w:val="24"/>
        </w:rPr>
        <w:t>Procedura „Niebieskie Karty” stosowana jest każdorazowo w sytuacjach podejmowania interwencji w sytuacji podejrzenia krzywdzenia ucznia.</w:t>
      </w:r>
    </w:p>
    <w:p w14:paraId="0245EEC3" w14:textId="77777777" w:rsidR="00527395" w:rsidRPr="0068107E" w:rsidRDefault="00527395" w:rsidP="00527395">
      <w:pPr>
        <w:pStyle w:val="Akapitzlist"/>
        <w:numPr>
          <w:ilvl w:val="0"/>
          <w:numId w:val="61"/>
        </w:numPr>
        <w:spacing w:after="120" w:line="276" w:lineRule="auto"/>
        <w:ind w:left="709" w:hanging="284"/>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Procedurę „Niebieskie Karty” stanowi </w:t>
      </w:r>
      <w:r w:rsidRPr="0068107E">
        <w:rPr>
          <w:rFonts w:ascii="Times New Roman" w:hAnsi="Times New Roman" w:cs="Times New Roman"/>
          <w:b/>
          <w:bCs/>
          <w:sz w:val="24"/>
          <w:szCs w:val="24"/>
        </w:rPr>
        <w:t>załącznik nr 8</w:t>
      </w:r>
      <w:r w:rsidRPr="0068107E">
        <w:rPr>
          <w:rFonts w:ascii="Times New Roman" w:hAnsi="Times New Roman" w:cs="Times New Roman"/>
          <w:sz w:val="24"/>
          <w:szCs w:val="24"/>
        </w:rPr>
        <w:t xml:space="preserve"> niniejszych standardów.</w:t>
      </w:r>
    </w:p>
    <w:p w14:paraId="4FE56157" w14:textId="77777777" w:rsidR="00527395" w:rsidRPr="0068107E" w:rsidRDefault="00527395" w:rsidP="00527395">
      <w:pPr>
        <w:pStyle w:val="Akapitzlist"/>
        <w:spacing w:after="120" w:line="276" w:lineRule="auto"/>
        <w:ind w:left="709"/>
        <w:contextualSpacing w:val="0"/>
        <w:jc w:val="both"/>
        <w:rPr>
          <w:rFonts w:ascii="Times New Roman" w:hAnsi="Times New Roman" w:cs="Times New Roman"/>
          <w:sz w:val="24"/>
          <w:szCs w:val="24"/>
        </w:rPr>
      </w:pPr>
    </w:p>
    <w:p w14:paraId="2DD430C8"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23" w:name="_Toc169250417"/>
      <w:r w:rsidRPr="0068107E">
        <w:rPr>
          <w:rFonts w:ascii="Times New Roman" w:hAnsi="Times New Roman" w:cs="Times New Roman"/>
          <w:b/>
          <w:bCs/>
          <w:color w:val="auto"/>
          <w:sz w:val="24"/>
          <w:szCs w:val="24"/>
        </w:rPr>
        <w:t>Rozdział VIII</w:t>
      </w:r>
      <w:bookmarkEnd w:id="23"/>
    </w:p>
    <w:p w14:paraId="406041E5"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24" w:name="_Toc169250418"/>
      <w:r w:rsidRPr="0068107E">
        <w:rPr>
          <w:rFonts w:ascii="Times New Roman" w:hAnsi="Times New Roman" w:cs="Times New Roman"/>
          <w:b/>
          <w:bCs/>
          <w:color w:val="auto"/>
          <w:sz w:val="24"/>
          <w:szCs w:val="24"/>
        </w:rPr>
        <w:t xml:space="preserve">Edukacja w zakresie ochrony dzieci przed krzywdzeniem i pomocy dzieciom </w:t>
      </w:r>
      <w:r w:rsidRPr="0068107E">
        <w:rPr>
          <w:rFonts w:ascii="Times New Roman" w:hAnsi="Times New Roman" w:cs="Times New Roman"/>
          <w:b/>
          <w:bCs/>
          <w:color w:val="auto"/>
          <w:sz w:val="24"/>
          <w:szCs w:val="24"/>
        </w:rPr>
        <w:br/>
        <w:t>w sytuacjach zagrożenia</w:t>
      </w:r>
      <w:bookmarkEnd w:id="24"/>
    </w:p>
    <w:p w14:paraId="47CCD4D8" w14:textId="77777777" w:rsidR="00527395" w:rsidRPr="0068107E" w:rsidRDefault="00527395" w:rsidP="00527395">
      <w:pPr>
        <w:spacing w:after="120" w:line="276" w:lineRule="auto"/>
        <w:jc w:val="both"/>
        <w:rPr>
          <w:rFonts w:ascii="Times New Roman" w:hAnsi="Times New Roman" w:cs="Times New Roman"/>
          <w:b/>
          <w:bCs/>
          <w:sz w:val="24"/>
          <w:szCs w:val="24"/>
        </w:rPr>
      </w:pPr>
    </w:p>
    <w:p w14:paraId="180E3677"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19.</w:t>
      </w:r>
    </w:p>
    <w:p w14:paraId="744C3E75" w14:textId="77777777" w:rsidR="00527395" w:rsidRPr="0068107E" w:rsidRDefault="00527395" w:rsidP="00527395">
      <w:pPr>
        <w:pStyle w:val="Akapitzlist"/>
        <w:numPr>
          <w:ilvl w:val="2"/>
          <w:numId w:val="55"/>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Rozpoczynając pracę w Przedszkolu, wszyscy członkowie personelu, w tym wolontariusze, stażyści oraz praktykanci, przechodzą szkolenie w zakresie ochrony dzieci obejmujące zapoznanie z obowiązującymi w Przedszkolu </w:t>
      </w:r>
      <w:r w:rsidRPr="0068107E">
        <w:rPr>
          <w:rFonts w:ascii="Times New Roman" w:hAnsi="Times New Roman" w:cs="Times New Roman"/>
          <w:i/>
          <w:iCs/>
          <w:sz w:val="24"/>
          <w:szCs w:val="24"/>
        </w:rPr>
        <w:t>Standardami ochrony małoletnich</w:t>
      </w:r>
      <w:r w:rsidRPr="0068107E">
        <w:rPr>
          <w:rFonts w:ascii="Times New Roman" w:hAnsi="Times New Roman" w:cs="Times New Roman"/>
          <w:sz w:val="24"/>
          <w:szCs w:val="24"/>
        </w:rPr>
        <w:t>.</w:t>
      </w:r>
    </w:p>
    <w:p w14:paraId="2C04F66E" w14:textId="77777777" w:rsidR="00527395" w:rsidRPr="0068107E" w:rsidRDefault="00527395" w:rsidP="00527395">
      <w:pPr>
        <w:pStyle w:val="Akapitzlist"/>
        <w:numPr>
          <w:ilvl w:val="2"/>
          <w:numId w:val="55"/>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Wszyscy członkowie personelu zostali przeszkoleni w zakresie rozpoznawania czynników oraz identyfikacji symptomów krzywdzenia dzieci.</w:t>
      </w:r>
    </w:p>
    <w:p w14:paraId="556EB167" w14:textId="77777777" w:rsidR="00527395" w:rsidRPr="0068107E" w:rsidRDefault="00527395" w:rsidP="00527395">
      <w:pPr>
        <w:pStyle w:val="Akapitzlist"/>
        <w:numPr>
          <w:ilvl w:val="2"/>
          <w:numId w:val="55"/>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Wszyscy członkowie personelu zostali przeszkoleni w zakresie odpowiedzialności prawnej pracowników, zobowiązanych do podejmowania interwencji.</w:t>
      </w:r>
    </w:p>
    <w:p w14:paraId="12989549" w14:textId="77777777" w:rsidR="00527395" w:rsidRPr="0068107E" w:rsidRDefault="00527395" w:rsidP="00527395">
      <w:pPr>
        <w:pStyle w:val="Akapitzlist"/>
        <w:numPr>
          <w:ilvl w:val="2"/>
          <w:numId w:val="55"/>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Wszyscy członkowie personelu zostali przeszkoleni w zakresie procedury „Niebieskie Karty”.</w:t>
      </w:r>
    </w:p>
    <w:p w14:paraId="02A3D555" w14:textId="77777777" w:rsidR="00527395" w:rsidRPr="0068107E" w:rsidRDefault="00527395" w:rsidP="00527395">
      <w:pPr>
        <w:pStyle w:val="Akapitzlist"/>
        <w:numPr>
          <w:ilvl w:val="2"/>
          <w:numId w:val="55"/>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Wszyscy członkowie personelu mają łatwy dostęp do danych kontaktowych lokalnych instytucji, które zajmują się ochroną dzieci oraz zapewniają pomoc w nagłych wypadkach, m.in. policji, sądu rodzinnego, centrum interwencji kryzysowej, ośrodka pomocy społecznej lub ochrony zdrowia.</w:t>
      </w:r>
    </w:p>
    <w:p w14:paraId="623BE01D" w14:textId="77777777" w:rsidR="00527395" w:rsidRPr="0068107E" w:rsidRDefault="00527395" w:rsidP="00527395">
      <w:pPr>
        <w:pStyle w:val="Akapitzlist"/>
        <w:numPr>
          <w:ilvl w:val="2"/>
          <w:numId w:val="55"/>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Nauczyciele zostali przeszkoleni w zakresie zjawiska przemocy rówieśniczej oraz metod i narzędzi działań profilaktycznych oraz interwencyjnych.</w:t>
      </w:r>
    </w:p>
    <w:p w14:paraId="2E11A842" w14:textId="77777777" w:rsidR="00527395" w:rsidRPr="0068107E" w:rsidRDefault="00527395" w:rsidP="00527395">
      <w:pPr>
        <w:spacing w:after="120" w:line="276" w:lineRule="auto"/>
        <w:jc w:val="both"/>
        <w:rPr>
          <w:rFonts w:ascii="Times New Roman" w:hAnsi="Times New Roman" w:cs="Times New Roman"/>
          <w:b/>
          <w:bCs/>
          <w:sz w:val="24"/>
          <w:szCs w:val="24"/>
        </w:rPr>
      </w:pPr>
    </w:p>
    <w:p w14:paraId="7670AFC9"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20.</w:t>
      </w:r>
    </w:p>
    <w:p w14:paraId="5C149A9E" w14:textId="77777777" w:rsidR="00527395" w:rsidRPr="0068107E" w:rsidRDefault="00527395" w:rsidP="00527395">
      <w:pPr>
        <w:pStyle w:val="Akapitzlist"/>
        <w:numPr>
          <w:ilvl w:val="2"/>
          <w:numId w:val="41"/>
        </w:numPr>
        <w:spacing w:after="120" w:line="276" w:lineRule="auto"/>
        <w:ind w:left="709"/>
        <w:contextualSpacing w:val="0"/>
        <w:jc w:val="both"/>
        <w:rPr>
          <w:rFonts w:ascii="Times New Roman" w:hAnsi="Times New Roman" w:cs="Times New Roman"/>
          <w:sz w:val="24"/>
          <w:szCs w:val="24"/>
        </w:rPr>
      </w:pPr>
      <w:r w:rsidRPr="0068107E">
        <w:rPr>
          <w:rFonts w:ascii="Times New Roman" w:hAnsi="Times New Roman" w:cs="Times New Roman"/>
          <w:sz w:val="24"/>
          <w:szCs w:val="24"/>
        </w:rPr>
        <w:t>W Przedszkol</w:t>
      </w:r>
      <w:r>
        <w:rPr>
          <w:rFonts w:ascii="Times New Roman" w:hAnsi="Times New Roman" w:cs="Times New Roman"/>
          <w:sz w:val="24"/>
          <w:szCs w:val="24"/>
        </w:rPr>
        <w:t>u</w:t>
      </w:r>
      <w:r w:rsidRPr="0068107E">
        <w:rPr>
          <w:rFonts w:ascii="Times New Roman" w:hAnsi="Times New Roman" w:cs="Times New Roman"/>
          <w:sz w:val="24"/>
          <w:szCs w:val="24"/>
        </w:rPr>
        <w:t xml:space="preserve"> znajdują się tablice informacyjne dla rodziców, na których kadra Przedszkola zamieszczają przydatne informacje.</w:t>
      </w:r>
    </w:p>
    <w:p w14:paraId="1D7C8F1E" w14:textId="77777777" w:rsidR="00527395" w:rsidRPr="0068107E" w:rsidRDefault="00527395" w:rsidP="00527395">
      <w:pPr>
        <w:pStyle w:val="Akapitzlist"/>
        <w:numPr>
          <w:ilvl w:val="2"/>
          <w:numId w:val="41"/>
        </w:numPr>
        <w:spacing w:after="120" w:line="276" w:lineRule="auto"/>
        <w:ind w:left="709"/>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Wszyscy rodzice zostali zapoznani z obowiązującymi w Przedszkolu </w:t>
      </w:r>
      <w:r w:rsidRPr="0068107E">
        <w:rPr>
          <w:rFonts w:ascii="Times New Roman" w:hAnsi="Times New Roman" w:cs="Times New Roman"/>
          <w:i/>
          <w:iCs/>
          <w:sz w:val="24"/>
          <w:szCs w:val="24"/>
        </w:rPr>
        <w:t>Standardami ochrony małoletnich.</w:t>
      </w:r>
    </w:p>
    <w:p w14:paraId="4E8B4511" w14:textId="77777777" w:rsidR="00527395" w:rsidRPr="0068107E" w:rsidRDefault="00527395" w:rsidP="00527395">
      <w:pPr>
        <w:pStyle w:val="Akapitzlist"/>
        <w:numPr>
          <w:ilvl w:val="2"/>
          <w:numId w:val="41"/>
        </w:numPr>
        <w:spacing w:after="120" w:line="276" w:lineRule="auto"/>
        <w:ind w:left="709"/>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W każdym nowym roku Dyrektor oraz wychowawcy przypominają i informują nowych rodziców o istnieniu dokumentu, jakim są </w:t>
      </w:r>
      <w:r w:rsidRPr="0068107E">
        <w:rPr>
          <w:rFonts w:ascii="Times New Roman" w:hAnsi="Times New Roman" w:cs="Times New Roman"/>
          <w:i/>
          <w:iCs/>
          <w:sz w:val="24"/>
          <w:szCs w:val="24"/>
        </w:rPr>
        <w:t>Standardy ochrony małoletnich</w:t>
      </w:r>
      <w:r w:rsidRPr="0068107E">
        <w:rPr>
          <w:rFonts w:ascii="Times New Roman" w:hAnsi="Times New Roman" w:cs="Times New Roman"/>
          <w:sz w:val="24"/>
          <w:szCs w:val="24"/>
        </w:rPr>
        <w:t xml:space="preserve"> oraz </w:t>
      </w:r>
      <w:r w:rsidRPr="0068107E">
        <w:rPr>
          <w:rFonts w:ascii="Times New Roman" w:hAnsi="Times New Roman" w:cs="Times New Roman"/>
          <w:sz w:val="24"/>
          <w:szCs w:val="24"/>
        </w:rPr>
        <w:br/>
        <w:t>o zmianach, jakie zostały naniesione lun o jej uaktualnieniu.</w:t>
      </w:r>
    </w:p>
    <w:p w14:paraId="4FE58ED7" w14:textId="77777777" w:rsidR="00527395" w:rsidRPr="0068107E" w:rsidRDefault="00527395" w:rsidP="00527395">
      <w:pPr>
        <w:pStyle w:val="Akapitzlist"/>
        <w:numPr>
          <w:ilvl w:val="2"/>
          <w:numId w:val="41"/>
        </w:numPr>
        <w:spacing w:after="120" w:line="276" w:lineRule="auto"/>
        <w:ind w:left="709"/>
        <w:contextualSpacing w:val="0"/>
        <w:jc w:val="both"/>
        <w:rPr>
          <w:rFonts w:ascii="Times New Roman" w:hAnsi="Times New Roman" w:cs="Times New Roman"/>
          <w:sz w:val="24"/>
          <w:szCs w:val="24"/>
        </w:rPr>
      </w:pPr>
      <w:r w:rsidRPr="0068107E">
        <w:rPr>
          <w:rFonts w:ascii="Times New Roman" w:hAnsi="Times New Roman" w:cs="Times New Roman"/>
          <w:sz w:val="24"/>
          <w:szCs w:val="24"/>
        </w:rPr>
        <w:t>Rodzice proszeni są o zapoznanie z dokumentem jako ważnym oraz wyznaczającym kierunek działania Przedszkola.</w:t>
      </w:r>
    </w:p>
    <w:p w14:paraId="34A5BD00" w14:textId="77777777" w:rsidR="00527395" w:rsidRPr="0068107E" w:rsidRDefault="00527395" w:rsidP="00527395">
      <w:pPr>
        <w:pStyle w:val="Akapitzlist"/>
        <w:spacing w:after="120" w:line="276" w:lineRule="auto"/>
        <w:ind w:left="709"/>
        <w:contextualSpacing w:val="0"/>
        <w:jc w:val="both"/>
        <w:rPr>
          <w:rFonts w:ascii="Times New Roman" w:hAnsi="Times New Roman" w:cs="Times New Roman"/>
          <w:sz w:val="24"/>
          <w:szCs w:val="24"/>
        </w:rPr>
      </w:pPr>
    </w:p>
    <w:p w14:paraId="55507C3F"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25" w:name="_Toc169250419"/>
      <w:r w:rsidRPr="0068107E">
        <w:rPr>
          <w:rFonts w:ascii="Times New Roman" w:hAnsi="Times New Roman" w:cs="Times New Roman"/>
          <w:b/>
          <w:bCs/>
          <w:color w:val="auto"/>
          <w:sz w:val="24"/>
          <w:szCs w:val="24"/>
        </w:rPr>
        <w:t>Rozdział XIV</w:t>
      </w:r>
      <w:bookmarkEnd w:id="25"/>
    </w:p>
    <w:p w14:paraId="0BBB4F29"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26" w:name="_Toc169250420"/>
      <w:r w:rsidRPr="0068107E">
        <w:rPr>
          <w:rFonts w:ascii="Times New Roman" w:hAnsi="Times New Roman" w:cs="Times New Roman"/>
          <w:b/>
          <w:bCs/>
          <w:color w:val="auto"/>
          <w:sz w:val="24"/>
          <w:szCs w:val="24"/>
        </w:rPr>
        <w:t>Zasady ochrony danych osobowych dziecka</w:t>
      </w:r>
      <w:bookmarkEnd w:id="26"/>
    </w:p>
    <w:p w14:paraId="2BD89C4E" w14:textId="77777777" w:rsidR="00527395" w:rsidRPr="0068107E" w:rsidRDefault="00527395" w:rsidP="00527395">
      <w:pPr>
        <w:spacing w:after="120" w:line="276" w:lineRule="auto"/>
        <w:jc w:val="both"/>
        <w:rPr>
          <w:rFonts w:ascii="Times New Roman" w:hAnsi="Times New Roman" w:cs="Times New Roman"/>
          <w:b/>
          <w:bCs/>
          <w:sz w:val="24"/>
          <w:szCs w:val="24"/>
        </w:rPr>
      </w:pPr>
    </w:p>
    <w:p w14:paraId="2FF12FF5"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21.</w:t>
      </w:r>
    </w:p>
    <w:p w14:paraId="52C998C1" w14:textId="77777777" w:rsidR="00527395" w:rsidRPr="0068107E" w:rsidRDefault="00527395" w:rsidP="00527395">
      <w:pPr>
        <w:pStyle w:val="Akapitzlist"/>
        <w:numPr>
          <w:ilvl w:val="1"/>
          <w:numId w:val="7"/>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Dane osobowe dziecka podlegają ochronie na zasadach określonych w Rozporządzeniu Parlamentu Europejskiego i Rady (UE) 2016/679 z dnia 27 kwietnia 2016 r. w sprawie ochrony osób fizycznych w związku z przetwarzaniem danych osobowych i w sprawie swobodnego przepływu takich danych oraz uchylenia dyrektywy 95/46/WE z dnia 27 kwietnia 2016 r. (Dz. Urz. UE Nr 119).</w:t>
      </w:r>
    </w:p>
    <w:p w14:paraId="1AF5FA49" w14:textId="77777777" w:rsidR="00527395" w:rsidRPr="0068107E" w:rsidRDefault="00527395" w:rsidP="00527395">
      <w:pPr>
        <w:pStyle w:val="Akapitzlist"/>
        <w:numPr>
          <w:ilvl w:val="1"/>
          <w:numId w:val="7"/>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Pracownik instytucji ma obowiązek zachowania w tajemnicy danych osobowych, które przetwarza oraz zachowania w tajemnicy sposobów zabezpieczenia danych osobowych przed nieuprawnionym dostępem.</w:t>
      </w:r>
    </w:p>
    <w:p w14:paraId="698F71A6" w14:textId="77777777" w:rsidR="00527395" w:rsidRPr="0068107E" w:rsidRDefault="00527395" w:rsidP="00527395">
      <w:pPr>
        <w:pStyle w:val="Akapitzlist"/>
        <w:numPr>
          <w:ilvl w:val="1"/>
          <w:numId w:val="7"/>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Dane osobowe dziecka są udostępniane wyłącznie osobom i podmiotom uprawnionym na podstawie odrębnych przepisów.</w:t>
      </w:r>
    </w:p>
    <w:p w14:paraId="3F07D0CF" w14:textId="77777777" w:rsidR="00527395" w:rsidRPr="0068107E" w:rsidRDefault="00527395" w:rsidP="00527395">
      <w:pPr>
        <w:pStyle w:val="Akapitzlist"/>
        <w:numPr>
          <w:ilvl w:val="1"/>
          <w:numId w:val="7"/>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Pracownik Przedszkola jest uprawniony do przetwarzania danych osobowych dziecka </w:t>
      </w:r>
      <w:r w:rsidRPr="0068107E">
        <w:rPr>
          <w:rFonts w:ascii="Times New Roman" w:hAnsi="Times New Roman" w:cs="Times New Roman"/>
          <w:sz w:val="24"/>
          <w:szCs w:val="24"/>
        </w:rPr>
        <w:br/>
        <w:t xml:space="preserve">i udostępniania tych danych w ramach zespołu interdyscyplinarnego, powołanego </w:t>
      </w:r>
      <w:r w:rsidRPr="0068107E">
        <w:rPr>
          <w:rFonts w:ascii="Times New Roman" w:hAnsi="Times New Roman" w:cs="Times New Roman"/>
          <w:sz w:val="24"/>
          <w:szCs w:val="24"/>
        </w:rPr>
        <w:br/>
        <w:t>w trybie Ustawy z dnia 29 lipca 2005 r. o przeciwdziałaniu przemocy w rodzinie.</w:t>
      </w:r>
    </w:p>
    <w:p w14:paraId="29E2776F" w14:textId="77777777" w:rsidR="00527395" w:rsidRPr="0068107E" w:rsidRDefault="00527395" w:rsidP="00527395">
      <w:pPr>
        <w:pStyle w:val="Akapitzlist"/>
        <w:numPr>
          <w:ilvl w:val="1"/>
          <w:numId w:val="7"/>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Zasady przetwarzania danych osobowych oraz ich zabezpieczania, jako zestaw praw, reguł i zaleceń, regulujących sposób ich zarządzania, ochrony i dystrybucji wewnątrz Przedszkola określa </w:t>
      </w:r>
      <w:r w:rsidRPr="0068107E">
        <w:rPr>
          <w:rFonts w:ascii="Times New Roman" w:hAnsi="Times New Roman" w:cs="Times New Roman"/>
          <w:i/>
          <w:iCs/>
          <w:sz w:val="24"/>
          <w:szCs w:val="24"/>
        </w:rPr>
        <w:t>Polityka bezpieczeństwa przetwarzania danych osobowych.</w:t>
      </w:r>
    </w:p>
    <w:p w14:paraId="700C95D1" w14:textId="77777777" w:rsidR="00527395" w:rsidRPr="0068107E" w:rsidRDefault="00527395" w:rsidP="00527395">
      <w:pPr>
        <w:spacing w:after="120" w:line="276" w:lineRule="auto"/>
        <w:jc w:val="both"/>
        <w:rPr>
          <w:rFonts w:ascii="Times New Roman" w:hAnsi="Times New Roman" w:cs="Times New Roman"/>
          <w:b/>
          <w:bCs/>
          <w:sz w:val="24"/>
          <w:szCs w:val="24"/>
        </w:rPr>
      </w:pPr>
    </w:p>
    <w:p w14:paraId="2DDC717B"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22.</w:t>
      </w:r>
    </w:p>
    <w:p w14:paraId="7CFA4D94" w14:textId="77777777" w:rsidR="00527395" w:rsidRPr="0068107E" w:rsidRDefault="00527395" w:rsidP="00527395">
      <w:pPr>
        <w:spacing w:after="120" w:line="276" w:lineRule="auto"/>
        <w:ind w:firstLine="708"/>
        <w:jc w:val="both"/>
        <w:rPr>
          <w:rFonts w:ascii="Times New Roman" w:hAnsi="Times New Roman" w:cs="Times New Roman"/>
          <w:sz w:val="24"/>
          <w:szCs w:val="24"/>
        </w:rPr>
      </w:pPr>
      <w:r w:rsidRPr="0068107E">
        <w:rPr>
          <w:rFonts w:ascii="Times New Roman" w:hAnsi="Times New Roman" w:cs="Times New Roman"/>
          <w:sz w:val="24"/>
          <w:szCs w:val="24"/>
        </w:rPr>
        <w:t xml:space="preserve">Pracownik Przedszkola może wykorzystać informacje o dziecku w celach szkoleniowych lub edukacyjnych wyłącznie z zachowaniem anonimowości dziecka oraz </w:t>
      </w:r>
      <w:r w:rsidRPr="0068107E">
        <w:rPr>
          <w:rFonts w:ascii="Times New Roman" w:hAnsi="Times New Roman" w:cs="Times New Roman"/>
          <w:sz w:val="24"/>
          <w:szCs w:val="24"/>
        </w:rPr>
        <w:br/>
        <w:t>w sposób uniemożliwiający identyfikację dziecka.</w:t>
      </w:r>
    </w:p>
    <w:p w14:paraId="297F1510" w14:textId="77777777" w:rsidR="00527395" w:rsidRPr="0068107E" w:rsidRDefault="00527395" w:rsidP="00527395">
      <w:pPr>
        <w:spacing w:after="120" w:line="276" w:lineRule="auto"/>
        <w:jc w:val="both"/>
        <w:rPr>
          <w:rFonts w:ascii="Times New Roman" w:hAnsi="Times New Roman" w:cs="Times New Roman"/>
          <w:sz w:val="24"/>
          <w:szCs w:val="24"/>
        </w:rPr>
      </w:pPr>
    </w:p>
    <w:p w14:paraId="0B57C8AE"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23.</w:t>
      </w:r>
    </w:p>
    <w:p w14:paraId="41BA61B9" w14:textId="77777777" w:rsidR="00527395" w:rsidRPr="0068107E" w:rsidRDefault="00527395" w:rsidP="00527395">
      <w:pPr>
        <w:pStyle w:val="Akapitzlist"/>
        <w:numPr>
          <w:ilvl w:val="1"/>
          <w:numId w:val="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Żaden pracownik Przedszkola nie udostępnia przedstawicielom mediów informacji </w:t>
      </w:r>
      <w:r w:rsidRPr="0068107E">
        <w:rPr>
          <w:rFonts w:ascii="Times New Roman" w:hAnsi="Times New Roman" w:cs="Times New Roman"/>
          <w:sz w:val="24"/>
          <w:szCs w:val="24"/>
        </w:rPr>
        <w:br/>
        <w:t>o dziecku ani jego opiekunie.</w:t>
      </w:r>
    </w:p>
    <w:p w14:paraId="2643DDFC" w14:textId="77777777" w:rsidR="00527395" w:rsidRPr="0068107E" w:rsidRDefault="00527395" w:rsidP="00527395">
      <w:pPr>
        <w:pStyle w:val="Akapitzlist"/>
        <w:numPr>
          <w:ilvl w:val="1"/>
          <w:numId w:val="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Pracownik, w wyjątkowych i uzasadnionych sytuacjach, może skontaktować się </w:t>
      </w:r>
      <w:r w:rsidRPr="0068107E">
        <w:rPr>
          <w:rFonts w:ascii="Times New Roman" w:hAnsi="Times New Roman" w:cs="Times New Roman"/>
          <w:sz w:val="24"/>
          <w:szCs w:val="24"/>
        </w:rPr>
        <w:br/>
        <w:t>z opiekunem dziecka i zapytać go o zgodę na podanie jego danych kontaktowych przedstawicielom mediów. W przypadku wyrażenia zgody, pracownik podaje przedstawicielowi mediów dane kontaktowe do opiekuna dziecka.</w:t>
      </w:r>
    </w:p>
    <w:p w14:paraId="14A7D5FB" w14:textId="77777777" w:rsidR="00527395" w:rsidRPr="0068107E" w:rsidRDefault="00527395" w:rsidP="00527395">
      <w:pPr>
        <w:pStyle w:val="Akapitzlist"/>
        <w:numPr>
          <w:ilvl w:val="1"/>
          <w:numId w:val="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Pracownik nie kontaktuje przedstawicieli mediów z dziećmi.</w:t>
      </w:r>
    </w:p>
    <w:p w14:paraId="05C8B1F7" w14:textId="77777777" w:rsidR="00527395" w:rsidRPr="0068107E" w:rsidRDefault="00527395" w:rsidP="00527395">
      <w:pPr>
        <w:pStyle w:val="Akapitzlist"/>
        <w:numPr>
          <w:ilvl w:val="1"/>
          <w:numId w:val="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lastRenderedPageBreak/>
        <w:t>Pracownik nie wypowiada się w kontakcie z przedstawicielami mediów o sprawie dziecka lub jego opiekuna. Zakaz ten dotyczy także sytuacji, gdy pracownik jest przeświadczony, że jego wypowiedź nie jest w żaden sposób utrwalana.</w:t>
      </w:r>
    </w:p>
    <w:p w14:paraId="7F5FF18C" w14:textId="77777777" w:rsidR="00527395" w:rsidRPr="0068107E" w:rsidRDefault="00527395" w:rsidP="00527395">
      <w:pPr>
        <w:pStyle w:val="Akapitzlist"/>
        <w:numPr>
          <w:ilvl w:val="1"/>
          <w:numId w:val="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Pracownik, w wyjątkowych i uzasadnionych sytuacjach, może wypowiedzieć się </w:t>
      </w:r>
      <w:r w:rsidRPr="0068107E">
        <w:rPr>
          <w:rFonts w:ascii="Times New Roman" w:hAnsi="Times New Roman" w:cs="Times New Roman"/>
          <w:sz w:val="24"/>
          <w:szCs w:val="24"/>
        </w:rPr>
        <w:br/>
        <w:t>w kontakcie z przedstawicielami mediów o sprawie dziecka lub jego opiekuna – po wyrażeniu pisemnej zgody przez opiekuna dziecka.</w:t>
      </w:r>
    </w:p>
    <w:p w14:paraId="1EC27721" w14:textId="77777777" w:rsidR="00527395" w:rsidRPr="0068107E" w:rsidRDefault="00527395" w:rsidP="00527395">
      <w:pPr>
        <w:spacing w:after="120" w:line="276" w:lineRule="auto"/>
        <w:jc w:val="both"/>
        <w:rPr>
          <w:rFonts w:ascii="Times New Roman" w:hAnsi="Times New Roman" w:cs="Times New Roman"/>
          <w:sz w:val="24"/>
          <w:szCs w:val="24"/>
        </w:rPr>
      </w:pPr>
    </w:p>
    <w:p w14:paraId="2560FCCA"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24.</w:t>
      </w:r>
    </w:p>
    <w:p w14:paraId="14CE9605" w14:textId="77777777" w:rsidR="00527395" w:rsidRPr="0068107E" w:rsidRDefault="00527395" w:rsidP="00527395">
      <w:pPr>
        <w:pStyle w:val="Akapitzlist"/>
        <w:numPr>
          <w:ilvl w:val="1"/>
          <w:numId w:val="9"/>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 celu realizacji materiału medialnego można udostępnić mediom wybrane pomieszczenia Przedszkola. Decyzję w sprawie udostępnienia pomieszczenia podejmuje Dyrektor Przedszkola.</w:t>
      </w:r>
    </w:p>
    <w:p w14:paraId="545DFFFA" w14:textId="77777777" w:rsidR="00527395" w:rsidRPr="0068107E" w:rsidRDefault="00527395" w:rsidP="00527395">
      <w:pPr>
        <w:pStyle w:val="Akapitzlist"/>
        <w:numPr>
          <w:ilvl w:val="1"/>
          <w:numId w:val="9"/>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Dyrektor Przedszkola, podejmując decyzję, o której mowa w ust. 1, poleca Sekretariatowi przygotować wybrane pomieszczenie w celu realizacji materiału medialnego w taki sposób, by uniemożliwić filmowanie przebywających na terenie jednostki dzieci.</w:t>
      </w:r>
    </w:p>
    <w:p w14:paraId="35320292" w14:textId="77777777" w:rsidR="00527395" w:rsidRPr="0068107E" w:rsidRDefault="00527395" w:rsidP="00527395">
      <w:pPr>
        <w:spacing w:after="120" w:line="276" w:lineRule="auto"/>
        <w:jc w:val="both"/>
        <w:rPr>
          <w:rFonts w:ascii="Times New Roman" w:hAnsi="Times New Roman" w:cs="Times New Roman"/>
          <w:sz w:val="24"/>
          <w:szCs w:val="24"/>
        </w:rPr>
      </w:pPr>
    </w:p>
    <w:p w14:paraId="5A997254"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27" w:name="_Toc169250421"/>
      <w:r w:rsidRPr="0068107E">
        <w:rPr>
          <w:rFonts w:ascii="Times New Roman" w:hAnsi="Times New Roman" w:cs="Times New Roman"/>
          <w:b/>
          <w:bCs/>
          <w:color w:val="auto"/>
          <w:sz w:val="24"/>
          <w:szCs w:val="24"/>
        </w:rPr>
        <w:t>Rozdział X</w:t>
      </w:r>
      <w:bookmarkEnd w:id="27"/>
    </w:p>
    <w:p w14:paraId="4BC3F1CF"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28" w:name="_Toc169250422"/>
      <w:r w:rsidRPr="0068107E">
        <w:rPr>
          <w:rFonts w:ascii="Times New Roman" w:hAnsi="Times New Roman" w:cs="Times New Roman"/>
          <w:b/>
          <w:bCs/>
          <w:color w:val="auto"/>
          <w:sz w:val="24"/>
          <w:szCs w:val="24"/>
        </w:rPr>
        <w:t>Zasady ochrony wizerunku dziecka</w:t>
      </w:r>
      <w:bookmarkEnd w:id="28"/>
    </w:p>
    <w:p w14:paraId="37205E41" w14:textId="77777777" w:rsidR="00527395" w:rsidRPr="0068107E" w:rsidRDefault="00527395" w:rsidP="00527395">
      <w:pPr>
        <w:spacing w:after="120" w:line="276" w:lineRule="auto"/>
        <w:jc w:val="both"/>
        <w:rPr>
          <w:rFonts w:ascii="Times New Roman" w:hAnsi="Times New Roman" w:cs="Times New Roman"/>
          <w:sz w:val="24"/>
          <w:szCs w:val="24"/>
        </w:rPr>
      </w:pPr>
    </w:p>
    <w:p w14:paraId="6FCCA519"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25.</w:t>
      </w:r>
    </w:p>
    <w:p w14:paraId="18E6A6D9" w14:textId="77777777" w:rsidR="00527395" w:rsidRPr="0068107E" w:rsidRDefault="00527395" w:rsidP="00527395">
      <w:pPr>
        <w:spacing w:after="120" w:line="276" w:lineRule="auto"/>
        <w:ind w:firstLine="708"/>
        <w:jc w:val="both"/>
        <w:rPr>
          <w:rFonts w:ascii="Times New Roman" w:hAnsi="Times New Roman" w:cs="Times New Roman"/>
          <w:sz w:val="24"/>
          <w:szCs w:val="24"/>
        </w:rPr>
      </w:pPr>
      <w:r w:rsidRPr="0068107E">
        <w:rPr>
          <w:rFonts w:ascii="Times New Roman" w:hAnsi="Times New Roman" w:cs="Times New Roman"/>
          <w:sz w:val="24"/>
          <w:szCs w:val="24"/>
        </w:rPr>
        <w:t>Przedszkole uznając prawo dziecka do prywatności i ochrony dóbr osobistych, zapewnia ochronę wizerunku dziecka.</w:t>
      </w:r>
    </w:p>
    <w:p w14:paraId="639B828F" w14:textId="77777777" w:rsidR="00527395" w:rsidRPr="0068107E" w:rsidRDefault="00527395" w:rsidP="00527395">
      <w:pPr>
        <w:spacing w:after="120" w:line="276" w:lineRule="auto"/>
        <w:jc w:val="both"/>
        <w:rPr>
          <w:rFonts w:ascii="Times New Roman" w:hAnsi="Times New Roman" w:cs="Times New Roman"/>
          <w:sz w:val="24"/>
          <w:szCs w:val="24"/>
        </w:rPr>
      </w:pPr>
    </w:p>
    <w:p w14:paraId="5FEC9CD6"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26.</w:t>
      </w:r>
    </w:p>
    <w:p w14:paraId="1349A55F" w14:textId="77777777" w:rsidR="00527395" w:rsidRPr="0068107E" w:rsidRDefault="00527395" w:rsidP="00527395">
      <w:pPr>
        <w:pStyle w:val="Akapitzlist"/>
        <w:numPr>
          <w:ilvl w:val="1"/>
          <w:numId w:val="10"/>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Pracownikowi nie wolno umożliwiać przedstawicielom mediów utrwalania wizerunku dziecka (filmowanie, fotografowanie, nagrywanie głosu dziecka) na terenie Przedszkola bez pisemnej zgody opiekuna dziecka.</w:t>
      </w:r>
    </w:p>
    <w:p w14:paraId="0B59E902" w14:textId="77777777" w:rsidR="00527395" w:rsidRPr="0068107E" w:rsidRDefault="00527395" w:rsidP="00527395">
      <w:pPr>
        <w:pStyle w:val="Akapitzlist"/>
        <w:numPr>
          <w:ilvl w:val="1"/>
          <w:numId w:val="10"/>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 celu uzyskania zgody opiekuna dziecka na utrwalanie wizerunku dziecka, pracownik może skontaktować się z opiekunem dziecka i ustalić procedurę uzyskania zgody. Niedopuszczalne jest podanie przedstawicielowi mediów danych kontaktowych do opiekuna dziecka – bez wiedzy i zgody tego opiekuna.</w:t>
      </w:r>
    </w:p>
    <w:p w14:paraId="134CADBF" w14:textId="77777777" w:rsidR="00527395" w:rsidRPr="0068107E" w:rsidRDefault="00527395" w:rsidP="00527395">
      <w:pPr>
        <w:pStyle w:val="Akapitzlist"/>
        <w:numPr>
          <w:ilvl w:val="1"/>
          <w:numId w:val="10"/>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Jeżeli wizerunek dziecka stanowi jedynie szczegół całości, takiej jak zgromadzenie, krajobraz, publiczna impreza, zgoda opiekunów na utrwalanie wizerunku dziecka nie jest wymagana.</w:t>
      </w:r>
    </w:p>
    <w:p w14:paraId="7FB23ED1" w14:textId="77777777" w:rsidR="00527395" w:rsidRDefault="00527395" w:rsidP="00527395">
      <w:pPr>
        <w:spacing w:after="120" w:line="276" w:lineRule="auto"/>
        <w:jc w:val="both"/>
        <w:rPr>
          <w:rFonts w:ascii="Times New Roman" w:hAnsi="Times New Roman" w:cs="Times New Roman"/>
          <w:sz w:val="24"/>
          <w:szCs w:val="24"/>
        </w:rPr>
      </w:pPr>
    </w:p>
    <w:p w14:paraId="7420CE3C" w14:textId="77777777" w:rsidR="00527395" w:rsidRDefault="00527395" w:rsidP="00527395">
      <w:pPr>
        <w:spacing w:after="120" w:line="276" w:lineRule="auto"/>
        <w:jc w:val="both"/>
        <w:rPr>
          <w:rFonts w:ascii="Times New Roman" w:hAnsi="Times New Roman" w:cs="Times New Roman"/>
          <w:sz w:val="24"/>
          <w:szCs w:val="24"/>
        </w:rPr>
      </w:pPr>
    </w:p>
    <w:p w14:paraId="2994CCCF" w14:textId="77777777" w:rsidR="00527395" w:rsidRPr="0068107E" w:rsidRDefault="00527395" w:rsidP="00527395">
      <w:pPr>
        <w:spacing w:after="120" w:line="276" w:lineRule="auto"/>
        <w:jc w:val="both"/>
        <w:rPr>
          <w:rFonts w:ascii="Times New Roman" w:hAnsi="Times New Roman" w:cs="Times New Roman"/>
          <w:sz w:val="24"/>
          <w:szCs w:val="24"/>
        </w:rPr>
      </w:pPr>
    </w:p>
    <w:p w14:paraId="4C81E229"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lastRenderedPageBreak/>
        <w:t>§ 27.</w:t>
      </w:r>
    </w:p>
    <w:p w14:paraId="2DCE2B3E" w14:textId="77777777" w:rsidR="00527395" w:rsidRPr="0068107E" w:rsidRDefault="00527395" w:rsidP="00527395">
      <w:pPr>
        <w:pStyle w:val="Akapitzlist"/>
        <w:numPr>
          <w:ilvl w:val="1"/>
          <w:numId w:val="1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Upublicznienie przez pracownika wizerunku dziecka utrwalonego w jakiejkolwiek formie (fotografia, nagranie audio‑wideo) wymaga pisemnej zgody rodzica lub opiekuna prawnego dziecka.</w:t>
      </w:r>
    </w:p>
    <w:p w14:paraId="595DB606" w14:textId="77777777" w:rsidR="00527395" w:rsidRPr="0068107E" w:rsidRDefault="00527395" w:rsidP="00527395">
      <w:pPr>
        <w:pStyle w:val="Akapitzlist"/>
        <w:numPr>
          <w:ilvl w:val="1"/>
          <w:numId w:val="11"/>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Pisemna zgoda, o której mowa w ust. 1 powinna zawierać informację, gdzie będzie umieszczony zarejestrowany wizerunek i w jakim kontekście będzie wykorzystywany.</w:t>
      </w:r>
    </w:p>
    <w:p w14:paraId="7B1CEF79" w14:textId="77777777" w:rsidR="00527395" w:rsidRPr="0068107E" w:rsidRDefault="00527395" w:rsidP="00527395">
      <w:pPr>
        <w:spacing w:after="120" w:line="276" w:lineRule="auto"/>
        <w:jc w:val="both"/>
        <w:rPr>
          <w:rFonts w:ascii="Times New Roman" w:hAnsi="Times New Roman" w:cs="Times New Roman"/>
          <w:sz w:val="24"/>
          <w:szCs w:val="24"/>
        </w:rPr>
      </w:pPr>
    </w:p>
    <w:p w14:paraId="201BF95C"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29" w:name="_Toc169250423"/>
      <w:r w:rsidRPr="0068107E">
        <w:rPr>
          <w:rFonts w:ascii="Times New Roman" w:hAnsi="Times New Roman" w:cs="Times New Roman"/>
          <w:b/>
          <w:bCs/>
          <w:color w:val="auto"/>
          <w:sz w:val="24"/>
          <w:szCs w:val="24"/>
        </w:rPr>
        <w:t>Rozdział XI</w:t>
      </w:r>
      <w:bookmarkEnd w:id="29"/>
    </w:p>
    <w:p w14:paraId="6C39F066"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30" w:name="_Toc169250424"/>
      <w:r w:rsidRPr="0068107E">
        <w:rPr>
          <w:rFonts w:ascii="Times New Roman" w:hAnsi="Times New Roman" w:cs="Times New Roman"/>
          <w:b/>
          <w:bCs/>
          <w:color w:val="auto"/>
          <w:sz w:val="24"/>
          <w:szCs w:val="24"/>
        </w:rPr>
        <w:t>Zasady korzystania z urządzeń elektronicznych z dostępem do sieci Internet</w:t>
      </w:r>
      <w:bookmarkEnd w:id="30"/>
    </w:p>
    <w:p w14:paraId="05C858D1" w14:textId="77777777" w:rsidR="00527395" w:rsidRPr="0068107E" w:rsidRDefault="00527395" w:rsidP="00527395">
      <w:pPr>
        <w:spacing w:after="120" w:line="276" w:lineRule="auto"/>
        <w:jc w:val="center"/>
        <w:rPr>
          <w:rFonts w:ascii="Times New Roman" w:hAnsi="Times New Roman" w:cs="Times New Roman"/>
          <w:b/>
          <w:bCs/>
          <w:sz w:val="24"/>
          <w:szCs w:val="24"/>
        </w:rPr>
      </w:pPr>
    </w:p>
    <w:p w14:paraId="720402CB"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28.</w:t>
      </w:r>
    </w:p>
    <w:p w14:paraId="1EEC20C8" w14:textId="77777777" w:rsidR="00527395" w:rsidRPr="0068107E" w:rsidRDefault="00527395" w:rsidP="00527395">
      <w:pPr>
        <w:pStyle w:val="Akapitzlist"/>
        <w:numPr>
          <w:ilvl w:val="0"/>
          <w:numId w:val="6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Dzieci na terenie Przedszkola nie mają samodzielnego dostępu do Internetu. Każde działanie dziecka odbywa się w obecności nauczyciela.</w:t>
      </w:r>
    </w:p>
    <w:p w14:paraId="63B25605" w14:textId="77777777" w:rsidR="00527395" w:rsidRPr="0068107E" w:rsidRDefault="00527395" w:rsidP="00527395">
      <w:pPr>
        <w:pStyle w:val="Akapitzlist"/>
        <w:numPr>
          <w:ilvl w:val="0"/>
          <w:numId w:val="6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Na terenie Przedszkola dostęp dziecka do Internetu możliwy jest wyłącznie przez pracownika Przedszkola.</w:t>
      </w:r>
    </w:p>
    <w:p w14:paraId="4B9AF4F4" w14:textId="77777777" w:rsidR="00527395" w:rsidRPr="0068107E" w:rsidRDefault="00527395" w:rsidP="00527395">
      <w:pPr>
        <w:pStyle w:val="Akapitzlist"/>
        <w:numPr>
          <w:ilvl w:val="0"/>
          <w:numId w:val="6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 momencie wprowadzenia możliwości korzystania przez dzieci z Internetu na terenie Przedszkola zostaną podjęte działania zabezpieczające dzieci przed dostępem do treści, które mogą stanowić zagrożenie dla ich prawidłowego rozwoju.</w:t>
      </w:r>
    </w:p>
    <w:p w14:paraId="12B40724" w14:textId="77777777" w:rsidR="00527395" w:rsidRPr="0068107E" w:rsidRDefault="00527395" w:rsidP="00527395">
      <w:pPr>
        <w:pStyle w:val="Akapitzlist"/>
        <w:numPr>
          <w:ilvl w:val="0"/>
          <w:numId w:val="6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Przedszkole zapewnia dzieciom udział w zajęciach edukacyjnych, mających na celu rozpoznawanie zagrożeń w Internecie.</w:t>
      </w:r>
    </w:p>
    <w:p w14:paraId="1F82A308" w14:textId="77777777" w:rsidR="00527395" w:rsidRPr="0068107E" w:rsidRDefault="00527395" w:rsidP="00527395">
      <w:pPr>
        <w:pStyle w:val="Akapitzlist"/>
        <w:spacing w:after="120" w:line="276" w:lineRule="auto"/>
        <w:rPr>
          <w:rFonts w:ascii="Times New Roman" w:hAnsi="Times New Roman" w:cs="Times New Roman"/>
          <w:sz w:val="24"/>
          <w:szCs w:val="24"/>
        </w:rPr>
      </w:pPr>
    </w:p>
    <w:p w14:paraId="71B53129"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31" w:name="_Toc169250425"/>
      <w:r w:rsidRPr="0068107E">
        <w:rPr>
          <w:rFonts w:ascii="Times New Roman" w:hAnsi="Times New Roman" w:cs="Times New Roman"/>
          <w:b/>
          <w:bCs/>
          <w:color w:val="auto"/>
          <w:sz w:val="24"/>
          <w:szCs w:val="24"/>
        </w:rPr>
        <w:t>Rozdział XII</w:t>
      </w:r>
      <w:bookmarkEnd w:id="31"/>
    </w:p>
    <w:p w14:paraId="4F2BE821"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32" w:name="_Toc169250426"/>
      <w:r w:rsidRPr="0068107E">
        <w:rPr>
          <w:rFonts w:ascii="Times New Roman" w:hAnsi="Times New Roman" w:cs="Times New Roman"/>
          <w:b/>
          <w:bCs/>
          <w:color w:val="auto"/>
          <w:sz w:val="24"/>
          <w:szCs w:val="24"/>
        </w:rPr>
        <w:t>Zakres kompetencji osoby odpowiedzialnej za przygotowanie personelu Przedszkola do stosowania Standardów, zasady przygotowania tego personelu do ich stosowania oraz sposób dokumentowania tej czynności</w:t>
      </w:r>
      <w:bookmarkEnd w:id="32"/>
    </w:p>
    <w:p w14:paraId="62752C1A" w14:textId="77777777" w:rsidR="00527395" w:rsidRPr="0068107E" w:rsidRDefault="00527395" w:rsidP="00527395">
      <w:pPr>
        <w:spacing w:after="120" w:line="276" w:lineRule="auto"/>
        <w:rPr>
          <w:rFonts w:ascii="Times New Roman" w:hAnsi="Times New Roman" w:cs="Times New Roman"/>
          <w:sz w:val="24"/>
          <w:szCs w:val="24"/>
        </w:rPr>
      </w:pPr>
    </w:p>
    <w:p w14:paraId="4429D3C9"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29.</w:t>
      </w:r>
    </w:p>
    <w:p w14:paraId="13AEA6E8" w14:textId="77777777" w:rsidR="00527395" w:rsidRPr="0068107E" w:rsidRDefault="00527395" w:rsidP="00527395">
      <w:pPr>
        <w:pStyle w:val="Akapitzlist"/>
        <w:numPr>
          <w:ilvl w:val="0"/>
          <w:numId w:val="6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Osobą odpowiedzialną za przygotowanie personelu Przedszkola do stosowania </w:t>
      </w:r>
      <w:r w:rsidRPr="0068107E">
        <w:rPr>
          <w:rFonts w:ascii="Times New Roman" w:hAnsi="Times New Roman" w:cs="Times New Roman"/>
          <w:i/>
          <w:iCs/>
          <w:sz w:val="24"/>
          <w:szCs w:val="24"/>
        </w:rPr>
        <w:t>Standardów ochrony małoletnich</w:t>
      </w:r>
      <w:r w:rsidRPr="0068107E">
        <w:rPr>
          <w:rFonts w:ascii="Times New Roman" w:hAnsi="Times New Roman" w:cs="Times New Roman"/>
          <w:sz w:val="24"/>
          <w:szCs w:val="24"/>
        </w:rPr>
        <w:t xml:space="preserve"> jest Dyrektor Przedszkola. </w:t>
      </w:r>
    </w:p>
    <w:p w14:paraId="2E45C070" w14:textId="77777777" w:rsidR="00527395" w:rsidRPr="0068107E" w:rsidRDefault="00527395" w:rsidP="00527395">
      <w:pPr>
        <w:pStyle w:val="Akapitzlist"/>
        <w:numPr>
          <w:ilvl w:val="0"/>
          <w:numId w:val="6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Dyrektor Przedszkola może upoważnić wyznaczoną przez siebie osobę do przygotowania personelu do stosowania </w:t>
      </w:r>
      <w:r w:rsidRPr="0068107E">
        <w:rPr>
          <w:rFonts w:ascii="Times New Roman" w:hAnsi="Times New Roman" w:cs="Times New Roman"/>
          <w:i/>
          <w:iCs/>
          <w:sz w:val="24"/>
          <w:szCs w:val="24"/>
        </w:rPr>
        <w:t>Standardów</w:t>
      </w:r>
      <w:r w:rsidRPr="0068107E">
        <w:rPr>
          <w:rFonts w:ascii="Times New Roman" w:hAnsi="Times New Roman" w:cs="Times New Roman"/>
          <w:sz w:val="24"/>
          <w:szCs w:val="24"/>
        </w:rPr>
        <w:t xml:space="preserve">. Wzór upoważnienia został określony w </w:t>
      </w:r>
      <w:r w:rsidRPr="0068107E">
        <w:rPr>
          <w:rFonts w:ascii="Times New Roman" w:hAnsi="Times New Roman" w:cs="Times New Roman"/>
          <w:b/>
          <w:bCs/>
          <w:sz w:val="24"/>
          <w:szCs w:val="24"/>
        </w:rPr>
        <w:t>załączniku nr 13</w:t>
      </w:r>
      <w:r w:rsidRPr="0068107E">
        <w:rPr>
          <w:rFonts w:ascii="Times New Roman" w:hAnsi="Times New Roman" w:cs="Times New Roman"/>
          <w:sz w:val="24"/>
          <w:szCs w:val="24"/>
        </w:rPr>
        <w:t>.</w:t>
      </w:r>
    </w:p>
    <w:p w14:paraId="44F45E55" w14:textId="77777777" w:rsidR="00527395" w:rsidRPr="0068107E" w:rsidRDefault="00527395" w:rsidP="00527395">
      <w:pPr>
        <w:pStyle w:val="Akapitzlist"/>
        <w:numPr>
          <w:ilvl w:val="0"/>
          <w:numId w:val="6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Osoba, ta zapoznaje pracowników ze </w:t>
      </w:r>
      <w:r w:rsidRPr="0068107E">
        <w:rPr>
          <w:rFonts w:ascii="Times New Roman" w:hAnsi="Times New Roman" w:cs="Times New Roman"/>
          <w:i/>
          <w:iCs/>
          <w:sz w:val="24"/>
          <w:szCs w:val="24"/>
        </w:rPr>
        <w:t>Standardami ochrony małoletnich</w:t>
      </w:r>
      <w:r w:rsidRPr="0068107E">
        <w:rPr>
          <w:rFonts w:ascii="Times New Roman" w:hAnsi="Times New Roman" w:cs="Times New Roman"/>
          <w:sz w:val="24"/>
          <w:szCs w:val="24"/>
        </w:rPr>
        <w:t xml:space="preserve"> oraz odbiera od każdego zatrudnionego pracownika oświadczenie o zapoznaniu się ze </w:t>
      </w:r>
      <w:r w:rsidRPr="0068107E">
        <w:rPr>
          <w:rFonts w:ascii="Times New Roman" w:hAnsi="Times New Roman" w:cs="Times New Roman"/>
          <w:i/>
          <w:iCs/>
          <w:sz w:val="24"/>
          <w:szCs w:val="24"/>
        </w:rPr>
        <w:t>Standardami ochrony małoletnich</w:t>
      </w:r>
      <w:r w:rsidRPr="0068107E">
        <w:rPr>
          <w:rFonts w:ascii="Times New Roman" w:hAnsi="Times New Roman" w:cs="Times New Roman"/>
          <w:sz w:val="24"/>
          <w:szCs w:val="24"/>
        </w:rPr>
        <w:t xml:space="preserve">, obowiązującymi w Przedszkolu. </w:t>
      </w:r>
    </w:p>
    <w:p w14:paraId="6DD3ADF4" w14:textId="77777777" w:rsidR="00527395" w:rsidRPr="0068107E" w:rsidRDefault="00527395" w:rsidP="00527395">
      <w:pPr>
        <w:pStyle w:val="Akapitzlist"/>
        <w:numPr>
          <w:ilvl w:val="0"/>
          <w:numId w:val="6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lastRenderedPageBreak/>
        <w:t xml:space="preserve">Pracownicy nowo zatrudnieni w Przedszkolu są zapoznawani ze </w:t>
      </w:r>
      <w:r w:rsidRPr="0068107E">
        <w:rPr>
          <w:rFonts w:ascii="Times New Roman" w:hAnsi="Times New Roman" w:cs="Times New Roman"/>
          <w:i/>
          <w:iCs/>
          <w:sz w:val="24"/>
          <w:szCs w:val="24"/>
        </w:rPr>
        <w:t>Standardami</w:t>
      </w:r>
      <w:r w:rsidRPr="0068107E">
        <w:rPr>
          <w:rFonts w:ascii="Times New Roman" w:hAnsi="Times New Roman" w:cs="Times New Roman"/>
          <w:sz w:val="24"/>
          <w:szCs w:val="24"/>
        </w:rPr>
        <w:t xml:space="preserve"> </w:t>
      </w:r>
      <w:r w:rsidRPr="0068107E">
        <w:rPr>
          <w:rFonts w:ascii="Times New Roman" w:hAnsi="Times New Roman" w:cs="Times New Roman"/>
          <w:sz w:val="24"/>
          <w:szCs w:val="24"/>
        </w:rPr>
        <w:br/>
        <w:t xml:space="preserve">w pierwszym tygodniu pracy i w tym czasie jest od nich odbierane oświadczenie, </w:t>
      </w:r>
      <w:r w:rsidRPr="0068107E">
        <w:rPr>
          <w:rFonts w:ascii="Times New Roman" w:hAnsi="Times New Roman" w:cs="Times New Roman"/>
          <w:sz w:val="24"/>
          <w:szCs w:val="24"/>
        </w:rPr>
        <w:br/>
        <w:t>o którym mowa w ust. 3.</w:t>
      </w:r>
    </w:p>
    <w:p w14:paraId="6CC569FE" w14:textId="77777777" w:rsidR="00527395" w:rsidRPr="0068107E" w:rsidRDefault="00527395" w:rsidP="00527395">
      <w:pPr>
        <w:pStyle w:val="Akapitzlist"/>
        <w:numPr>
          <w:ilvl w:val="0"/>
          <w:numId w:val="6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Osoba, o której mowa w ust. 1 bierze udział w rekrutacji pracowników i w jej trakcie ocenia przygotowanie kandydata do pracy z dziećmi małoletnimi. </w:t>
      </w:r>
    </w:p>
    <w:p w14:paraId="6C8014F4" w14:textId="77777777" w:rsidR="00527395" w:rsidRPr="0068107E" w:rsidRDefault="00527395" w:rsidP="00527395">
      <w:pPr>
        <w:pStyle w:val="Akapitzlist"/>
        <w:numPr>
          <w:ilvl w:val="0"/>
          <w:numId w:val="6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Osoba, o której mowa w ust. 1 jest odpowiedzialna za przyjmowanie zgłoszeń </w:t>
      </w:r>
      <w:r w:rsidRPr="0068107E">
        <w:rPr>
          <w:rFonts w:ascii="Times New Roman" w:hAnsi="Times New Roman" w:cs="Times New Roman"/>
          <w:sz w:val="24"/>
          <w:szCs w:val="24"/>
        </w:rPr>
        <w:br/>
        <w:t>o zdarzeniach zagrażających małoletniemu i udzielenie mu wsparcia.</w:t>
      </w:r>
    </w:p>
    <w:p w14:paraId="08B0D333"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p>
    <w:p w14:paraId="02A2F711"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33" w:name="_Toc169250427"/>
      <w:r w:rsidRPr="0068107E">
        <w:rPr>
          <w:rFonts w:ascii="Times New Roman" w:hAnsi="Times New Roman" w:cs="Times New Roman"/>
          <w:b/>
          <w:bCs/>
          <w:color w:val="auto"/>
          <w:sz w:val="24"/>
          <w:szCs w:val="24"/>
        </w:rPr>
        <w:t>Rozdział XIII</w:t>
      </w:r>
      <w:bookmarkEnd w:id="33"/>
    </w:p>
    <w:p w14:paraId="40ECE8BE"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34" w:name="_Toc169250428"/>
      <w:r w:rsidRPr="0068107E">
        <w:rPr>
          <w:rFonts w:ascii="Times New Roman" w:hAnsi="Times New Roman" w:cs="Times New Roman"/>
          <w:b/>
          <w:bCs/>
          <w:color w:val="auto"/>
          <w:sz w:val="24"/>
          <w:szCs w:val="24"/>
        </w:rPr>
        <w:t>Monitoring stosowania Standardów</w:t>
      </w:r>
      <w:bookmarkEnd w:id="34"/>
    </w:p>
    <w:p w14:paraId="5BA9A940" w14:textId="77777777" w:rsidR="00527395" w:rsidRPr="0068107E" w:rsidRDefault="00527395" w:rsidP="00527395">
      <w:pPr>
        <w:spacing w:after="120" w:line="276" w:lineRule="auto"/>
        <w:jc w:val="both"/>
        <w:rPr>
          <w:rFonts w:ascii="Times New Roman" w:hAnsi="Times New Roman" w:cs="Times New Roman"/>
          <w:sz w:val="24"/>
          <w:szCs w:val="24"/>
        </w:rPr>
      </w:pPr>
    </w:p>
    <w:p w14:paraId="16CEE022"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30.</w:t>
      </w:r>
    </w:p>
    <w:p w14:paraId="197930B3" w14:textId="77777777" w:rsidR="00527395" w:rsidRPr="0068107E" w:rsidRDefault="00527395" w:rsidP="00527395">
      <w:pPr>
        <w:pStyle w:val="Akapitzlist"/>
        <w:numPr>
          <w:ilvl w:val="1"/>
          <w:numId w:val="1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Dyrektor Przedszkola wyznacza nauczyciela wychowania przedszkolnego jako osobę odpowiedzialną za </w:t>
      </w:r>
      <w:r w:rsidRPr="0068107E">
        <w:rPr>
          <w:rFonts w:ascii="Times New Roman" w:hAnsi="Times New Roman" w:cs="Times New Roman"/>
          <w:i/>
          <w:iCs/>
          <w:sz w:val="24"/>
          <w:szCs w:val="24"/>
        </w:rPr>
        <w:t>Standardy ochrony małoletnich w Przedszkolu Samorządowym z Oddziałem Integracyjnym w Buczu.</w:t>
      </w:r>
    </w:p>
    <w:p w14:paraId="594E0D48" w14:textId="77777777" w:rsidR="00527395" w:rsidRPr="0068107E" w:rsidRDefault="00527395" w:rsidP="00527395">
      <w:pPr>
        <w:pStyle w:val="Akapitzlist"/>
        <w:numPr>
          <w:ilvl w:val="1"/>
          <w:numId w:val="1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Osoba, o której mowa w ust. 1, jest odpowiedzialna za monitorowanie realizacji</w:t>
      </w:r>
      <w:r w:rsidRPr="0068107E">
        <w:rPr>
          <w:rFonts w:ascii="Times New Roman" w:hAnsi="Times New Roman" w:cs="Times New Roman"/>
          <w:i/>
          <w:iCs/>
          <w:sz w:val="24"/>
          <w:szCs w:val="24"/>
        </w:rPr>
        <w:t xml:space="preserve"> Standardów</w:t>
      </w:r>
      <w:r w:rsidRPr="0068107E">
        <w:rPr>
          <w:rFonts w:ascii="Times New Roman" w:hAnsi="Times New Roman" w:cs="Times New Roman"/>
          <w:sz w:val="24"/>
          <w:szCs w:val="24"/>
        </w:rPr>
        <w:t xml:space="preserve">, za reagowanie na sygnały naruszenia </w:t>
      </w:r>
      <w:r w:rsidRPr="0068107E">
        <w:rPr>
          <w:rFonts w:ascii="Times New Roman" w:hAnsi="Times New Roman" w:cs="Times New Roman"/>
          <w:i/>
          <w:iCs/>
          <w:sz w:val="24"/>
          <w:szCs w:val="24"/>
        </w:rPr>
        <w:t>Standardów</w:t>
      </w:r>
      <w:r w:rsidRPr="0068107E">
        <w:rPr>
          <w:rFonts w:ascii="Times New Roman" w:hAnsi="Times New Roman" w:cs="Times New Roman"/>
          <w:sz w:val="24"/>
          <w:szCs w:val="24"/>
        </w:rPr>
        <w:t>.</w:t>
      </w:r>
    </w:p>
    <w:p w14:paraId="22605D39" w14:textId="77777777" w:rsidR="00527395" w:rsidRPr="0068107E" w:rsidRDefault="00527395" w:rsidP="00527395">
      <w:pPr>
        <w:pStyle w:val="Akapitzlist"/>
        <w:numPr>
          <w:ilvl w:val="1"/>
          <w:numId w:val="1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Osoba odpowiedzialna za realizację </w:t>
      </w:r>
      <w:r w:rsidRPr="0068107E">
        <w:rPr>
          <w:rFonts w:ascii="Times New Roman" w:hAnsi="Times New Roman" w:cs="Times New Roman"/>
          <w:i/>
          <w:iCs/>
          <w:sz w:val="24"/>
          <w:szCs w:val="24"/>
        </w:rPr>
        <w:t>Standardów</w:t>
      </w:r>
      <w:r w:rsidRPr="0068107E">
        <w:rPr>
          <w:rFonts w:ascii="Times New Roman" w:hAnsi="Times New Roman" w:cs="Times New Roman"/>
          <w:sz w:val="24"/>
          <w:szCs w:val="24"/>
        </w:rPr>
        <w:t xml:space="preserve"> może powołać zespół koordynujący, jeśli uzna, że taki zespół przyczyni się do lepszej realizacji </w:t>
      </w:r>
      <w:r w:rsidRPr="0068107E">
        <w:rPr>
          <w:rFonts w:ascii="Times New Roman" w:hAnsi="Times New Roman" w:cs="Times New Roman"/>
          <w:i/>
          <w:iCs/>
          <w:sz w:val="24"/>
          <w:szCs w:val="24"/>
        </w:rPr>
        <w:t>Standardów</w:t>
      </w:r>
      <w:r w:rsidRPr="0068107E">
        <w:rPr>
          <w:rFonts w:ascii="Times New Roman" w:hAnsi="Times New Roman" w:cs="Times New Roman"/>
          <w:sz w:val="24"/>
          <w:szCs w:val="24"/>
        </w:rPr>
        <w:t xml:space="preserve"> bądź pozwoli na szybsze reagowanie w sytuacji, gdy </w:t>
      </w:r>
      <w:r w:rsidRPr="0068107E">
        <w:rPr>
          <w:rFonts w:ascii="Times New Roman" w:hAnsi="Times New Roman" w:cs="Times New Roman"/>
          <w:i/>
          <w:iCs/>
          <w:sz w:val="24"/>
          <w:szCs w:val="24"/>
        </w:rPr>
        <w:t>Standardy ochrony małoletnich</w:t>
      </w:r>
      <w:r w:rsidRPr="0068107E">
        <w:rPr>
          <w:rFonts w:ascii="Times New Roman" w:hAnsi="Times New Roman" w:cs="Times New Roman"/>
          <w:sz w:val="24"/>
          <w:szCs w:val="24"/>
        </w:rPr>
        <w:t xml:space="preserve"> będą wymagały aktualizacji.</w:t>
      </w:r>
    </w:p>
    <w:p w14:paraId="65E513EB" w14:textId="77777777" w:rsidR="00527395" w:rsidRPr="0068107E" w:rsidRDefault="00527395" w:rsidP="00527395">
      <w:pPr>
        <w:pStyle w:val="Akapitzlist"/>
        <w:numPr>
          <w:ilvl w:val="1"/>
          <w:numId w:val="1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Osoba, o której mowa w ust. 1, przeprowadza wśród pracowników Przedszkola, raz na rok ankietę monitorującą poziom realizacji </w:t>
      </w:r>
      <w:r w:rsidRPr="0068107E">
        <w:rPr>
          <w:rFonts w:ascii="Times New Roman" w:hAnsi="Times New Roman" w:cs="Times New Roman"/>
          <w:i/>
          <w:iCs/>
          <w:sz w:val="24"/>
          <w:szCs w:val="24"/>
        </w:rPr>
        <w:t>Standardów</w:t>
      </w:r>
      <w:r w:rsidRPr="0068107E">
        <w:rPr>
          <w:rFonts w:ascii="Times New Roman" w:hAnsi="Times New Roman" w:cs="Times New Roman"/>
          <w:sz w:val="24"/>
          <w:szCs w:val="24"/>
        </w:rPr>
        <w:t xml:space="preserve">. Wzór ankiety stanowi </w:t>
      </w:r>
      <w:r w:rsidRPr="0068107E">
        <w:rPr>
          <w:rFonts w:ascii="Times New Roman" w:hAnsi="Times New Roman" w:cs="Times New Roman"/>
          <w:b/>
          <w:bCs/>
          <w:sz w:val="24"/>
          <w:szCs w:val="24"/>
        </w:rPr>
        <w:t>załącznik nr 4</w:t>
      </w:r>
      <w:r w:rsidRPr="0068107E">
        <w:rPr>
          <w:rFonts w:ascii="Times New Roman" w:hAnsi="Times New Roman" w:cs="Times New Roman"/>
          <w:sz w:val="24"/>
          <w:szCs w:val="24"/>
        </w:rPr>
        <w:t>.</w:t>
      </w:r>
    </w:p>
    <w:p w14:paraId="203A11C3" w14:textId="77777777" w:rsidR="00527395" w:rsidRPr="0068107E" w:rsidRDefault="00527395" w:rsidP="00527395">
      <w:pPr>
        <w:pStyle w:val="Akapitzlist"/>
        <w:numPr>
          <w:ilvl w:val="1"/>
          <w:numId w:val="1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W ankiecie pracownicy mogą proponować zmiany </w:t>
      </w:r>
      <w:r w:rsidRPr="0068107E">
        <w:rPr>
          <w:rFonts w:ascii="Times New Roman" w:hAnsi="Times New Roman" w:cs="Times New Roman"/>
          <w:i/>
          <w:iCs/>
          <w:sz w:val="24"/>
          <w:szCs w:val="24"/>
        </w:rPr>
        <w:t>Standardów</w:t>
      </w:r>
      <w:r w:rsidRPr="0068107E">
        <w:rPr>
          <w:rFonts w:ascii="Times New Roman" w:hAnsi="Times New Roman" w:cs="Times New Roman"/>
          <w:sz w:val="24"/>
          <w:szCs w:val="24"/>
        </w:rPr>
        <w:t xml:space="preserve"> oraz wskazywać naruszenia </w:t>
      </w:r>
      <w:r w:rsidRPr="0068107E">
        <w:rPr>
          <w:rFonts w:ascii="Times New Roman" w:hAnsi="Times New Roman" w:cs="Times New Roman"/>
          <w:i/>
          <w:iCs/>
          <w:sz w:val="24"/>
          <w:szCs w:val="24"/>
        </w:rPr>
        <w:t>Standardów ochrony małoletnich</w:t>
      </w:r>
      <w:r w:rsidRPr="0068107E">
        <w:rPr>
          <w:rFonts w:ascii="Times New Roman" w:hAnsi="Times New Roman" w:cs="Times New Roman"/>
          <w:sz w:val="24"/>
          <w:szCs w:val="24"/>
        </w:rPr>
        <w:t>.</w:t>
      </w:r>
    </w:p>
    <w:p w14:paraId="6EC83530" w14:textId="77777777" w:rsidR="00527395" w:rsidRPr="0068107E" w:rsidRDefault="00527395" w:rsidP="00527395">
      <w:pPr>
        <w:pStyle w:val="Akapitzlist"/>
        <w:numPr>
          <w:ilvl w:val="1"/>
          <w:numId w:val="1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Osoba odpowiedzialna za </w:t>
      </w:r>
      <w:r w:rsidRPr="0068107E">
        <w:rPr>
          <w:rFonts w:ascii="Times New Roman" w:hAnsi="Times New Roman" w:cs="Times New Roman"/>
          <w:i/>
          <w:iCs/>
          <w:sz w:val="24"/>
          <w:szCs w:val="24"/>
        </w:rPr>
        <w:t xml:space="preserve">Standardy </w:t>
      </w:r>
      <w:r w:rsidRPr="0068107E">
        <w:rPr>
          <w:rFonts w:ascii="Times New Roman" w:hAnsi="Times New Roman" w:cs="Times New Roman"/>
          <w:sz w:val="24"/>
          <w:szCs w:val="24"/>
        </w:rPr>
        <w:t>dokonuje opracowania wypełnionych przez pracowników ankiet. Sporządza na tej podstawie raport z monitoringu, który następnie przekazuje Dyrektorowi Przedszkola.</w:t>
      </w:r>
    </w:p>
    <w:p w14:paraId="11AD59FE" w14:textId="77777777" w:rsidR="00527395" w:rsidRPr="0068107E" w:rsidRDefault="00527395" w:rsidP="00527395">
      <w:pPr>
        <w:pStyle w:val="Akapitzlist"/>
        <w:numPr>
          <w:ilvl w:val="1"/>
          <w:numId w:val="1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Dyrektor wprowadza do </w:t>
      </w:r>
      <w:r w:rsidRPr="0068107E">
        <w:rPr>
          <w:rFonts w:ascii="Times New Roman" w:hAnsi="Times New Roman" w:cs="Times New Roman"/>
          <w:i/>
          <w:iCs/>
          <w:sz w:val="24"/>
          <w:szCs w:val="24"/>
        </w:rPr>
        <w:t>Standardów</w:t>
      </w:r>
      <w:r w:rsidRPr="0068107E">
        <w:rPr>
          <w:rFonts w:ascii="Times New Roman" w:hAnsi="Times New Roman" w:cs="Times New Roman"/>
          <w:sz w:val="24"/>
          <w:szCs w:val="24"/>
        </w:rPr>
        <w:t xml:space="preserve"> niezbędne zmiany i ogłasza wszystkim pracownikom Przedszkola nowe brzmienie </w:t>
      </w:r>
      <w:r w:rsidRPr="0068107E">
        <w:rPr>
          <w:rFonts w:ascii="Times New Roman" w:hAnsi="Times New Roman" w:cs="Times New Roman"/>
          <w:i/>
          <w:iCs/>
          <w:sz w:val="24"/>
          <w:szCs w:val="24"/>
        </w:rPr>
        <w:t>Standardów ochrony małoletnich</w:t>
      </w:r>
      <w:r w:rsidRPr="0068107E">
        <w:rPr>
          <w:rFonts w:ascii="Times New Roman" w:hAnsi="Times New Roman" w:cs="Times New Roman"/>
          <w:sz w:val="24"/>
          <w:szCs w:val="24"/>
        </w:rPr>
        <w:t>.</w:t>
      </w:r>
    </w:p>
    <w:p w14:paraId="426219F3" w14:textId="77777777" w:rsidR="00527395" w:rsidRPr="0068107E" w:rsidRDefault="00527395" w:rsidP="00527395">
      <w:pPr>
        <w:pStyle w:val="Akapitzlist"/>
        <w:numPr>
          <w:ilvl w:val="1"/>
          <w:numId w:val="1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W ankiecie monitorującej poziom realizacji </w:t>
      </w:r>
      <w:r w:rsidRPr="0068107E">
        <w:rPr>
          <w:rFonts w:ascii="Times New Roman" w:hAnsi="Times New Roman" w:cs="Times New Roman"/>
          <w:i/>
          <w:iCs/>
          <w:sz w:val="24"/>
          <w:szCs w:val="24"/>
        </w:rPr>
        <w:t xml:space="preserve">Standardów, </w:t>
      </w:r>
      <w:r w:rsidRPr="0068107E">
        <w:rPr>
          <w:rFonts w:ascii="Times New Roman" w:hAnsi="Times New Roman" w:cs="Times New Roman"/>
          <w:sz w:val="24"/>
          <w:szCs w:val="24"/>
        </w:rPr>
        <w:t>mogą wziąć udział również rodzice dzieci uczęszczających do Przedszkola. Wzór ankiety stanowi</w:t>
      </w:r>
      <w:r w:rsidRPr="0068107E">
        <w:rPr>
          <w:rFonts w:ascii="Times New Roman" w:hAnsi="Times New Roman" w:cs="Times New Roman"/>
          <w:b/>
          <w:bCs/>
          <w:sz w:val="24"/>
          <w:szCs w:val="24"/>
        </w:rPr>
        <w:t xml:space="preserve"> załącznik nr 6.</w:t>
      </w:r>
    </w:p>
    <w:p w14:paraId="488A4D5A" w14:textId="77777777" w:rsidR="00527395" w:rsidRPr="0068107E" w:rsidRDefault="00527395" w:rsidP="00527395">
      <w:pPr>
        <w:pStyle w:val="Akapitzlist"/>
        <w:numPr>
          <w:ilvl w:val="1"/>
          <w:numId w:val="12"/>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Procedura przeglądu i aktualizacji </w:t>
      </w:r>
      <w:r w:rsidRPr="0068107E">
        <w:rPr>
          <w:rFonts w:ascii="Times New Roman" w:hAnsi="Times New Roman" w:cs="Times New Roman"/>
          <w:i/>
          <w:iCs/>
          <w:sz w:val="24"/>
          <w:szCs w:val="24"/>
        </w:rPr>
        <w:t>Standardów</w:t>
      </w:r>
      <w:r w:rsidRPr="0068107E">
        <w:rPr>
          <w:rFonts w:ascii="Times New Roman" w:hAnsi="Times New Roman" w:cs="Times New Roman"/>
          <w:sz w:val="24"/>
          <w:szCs w:val="24"/>
        </w:rPr>
        <w:t xml:space="preserve"> odbywa się nie rzadziej niż raz na 2 lata. </w:t>
      </w:r>
    </w:p>
    <w:p w14:paraId="7CC659DF" w14:textId="77777777" w:rsidR="00527395" w:rsidRPr="0068107E" w:rsidRDefault="00527395" w:rsidP="00527395">
      <w:pPr>
        <w:rPr>
          <w:rFonts w:ascii="Times New Roman" w:eastAsiaTheme="majorEastAsia" w:hAnsi="Times New Roman" w:cs="Times New Roman"/>
          <w:b/>
          <w:bCs/>
          <w:sz w:val="24"/>
          <w:szCs w:val="24"/>
        </w:rPr>
      </w:pPr>
    </w:p>
    <w:p w14:paraId="6072BA98"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35" w:name="_Toc169250429"/>
      <w:r w:rsidRPr="0068107E">
        <w:rPr>
          <w:rFonts w:ascii="Times New Roman" w:hAnsi="Times New Roman" w:cs="Times New Roman"/>
          <w:b/>
          <w:bCs/>
          <w:color w:val="auto"/>
          <w:sz w:val="24"/>
          <w:szCs w:val="24"/>
        </w:rPr>
        <w:lastRenderedPageBreak/>
        <w:t>Rozdział XIV</w:t>
      </w:r>
      <w:bookmarkEnd w:id="35"/>
    </w:p>
    <w:p w14:paraId="2C6D395A"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36" w:name="_Toc169250430"/>
      <w:r w:rsidRPr="0068107E">
        <w:rPr>
          <w:rFonts w:ascii="Times New Roman" w:hAnsi="Times New Roman" w:cs="Times New Roman"/>
          <w:b/>
          <w:bCs/>
          <w:color w:val="auto"/>
          <w:sz w:val="24"/>
          <w:szCs w:val="24"/>
        </w:rPr>
        <w:t>Sposób dokumentowania i zasady przechowywania ujawnionych lub zgłoszonych incydentów lub zdarzeń zagrażających dobru małoletniego</w:t>
      </w:r>
      <w:bookmarkEnd w:id="36"/>
    </w:p>
    <w:p w14:paraId="753E0D41" w14:textId="77777777" w:rsidR="00527395" w:rsidRPr="0068107E" w:rsidRDefault="00527395" w:rsidP="00527395">
      <w:pPr>
        <w:spacing w:after="120" w:line="276" w:lineRule="auto"/>
        <w:jc w:val="center"/>
        <w:rPr>
          <w:rFonts w:ascii="Times New Roman" w:hAnsi="Times New Roman" w:cs="Times New Roman"/>
          <w:b/>
          <w:bCs/>
          <w:sz w:val="24"/>
          <w:szCs w:val="24"/>
        </w:rPr>
      </w:pPr>
    </w:p>
    <w:p w14:paraId="688F7577"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31.</w:t>
      </w:r>
    </w:p>
    <w:p w14:paraId="629A4400" w14:textId="77777777" w:rsidR="00527395" w:rsidRPr="0068107E" w:rsidRDefault="00527395" w:rsidP="00527395">
      <w:pPr>
        <w:pStyle w:val="Akapitzlist"/>
        <w:numPr>
          <w:ilvl w:val="0"/>
          <w:numId w:val="64"/>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Każdy ujawniony lub zgłoszony incydent lub zdarzenie zagrażające dobru małoletniego, na temat, którego Przedszkole posiada wiedzę, zostaje odnotowany </w:t>
      </w:r>
      <w:r w:rsidRPr="0068107E">
        <w:rPr>
          <w:rFonts w:ascii="Times New Roman" w:hAnsi="Times New Roman" w:cs="Times New Roman"/>
          <w:sz w:val="24"/>
          <w:szCs w:val="24"/>
        </w:rPr>
        <w:br/>
        <w:t xml:space="preserve">w rejestrze zdarzeń zagrażających dobru małoletniemu, której wzór stanowi </w:t>
      </w:r>
      <w:r w:rsidRPr="0068107E">
        <w:rPr>
          <w:rFonts w:ascii="Times New Roman" w:hAnsi="Times New Roman" w:cs="Times New Roman"/>
          <w:b/>
          <w:bCs/>
          <w:sz w:val="24"/>
          <w:szCs w:val="24"/>
        </w:rPr>
        <w:t>załącznik nr 14</w:t>
      </w:r>
      <w:r w:rsidRPr="0068107E">
        <w:rPr>
          <w:rFonts w:ascii="Times New Roman" w:hAnsi="Times New Roman" w:cs="Times New Roman"/>
          <w:sz w:val="24"/>
          <w:szCs w:val="24"/>
        </w:rPr>
        <w:t>.</w:t>
      </w:r>
    </w:p>
    <w:p w14:paraId="532F91CF" w14:textId="77777777" w:rsidR="00527395" w:rsidRPr="0068107E" w:rsidRDefault="00527395" w:rsidP="00527395">
      <w:pPr>
        <w:pStyle w:val="Akapitzlist"/>
        <w:numPr>
          <w:ilvl w:val="0"/>
          <w:numId w:val="64"/>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Rejestr zdarzeń zagrażających dobru małoletniemu nadaje się kategorię archiwalną zgodnie z przepisami odrębnymi. Kategorię tą należy uwzględnić w Jednolitym Rzeczowym Wykazie Akt.</w:t>
      </w:r>
    </w:p>
    <w:p w14:paraId="62F99BEC" w14:textId="77777777" w:rsidR="00527395" w:rsidRPr="0068107E" w:rsidRDefault="00527395" w:rsidP="00527395">
      <w:pPr>
        <w:pStyle w:val="Akapitzlist"/>
        <w:numPr>
          <w:ilvl w:val="0"/>
          <w:numId w:val="64"/>
        </w:numPr>
        <w:spacing w:after="120" w:line="276" w:lineRule="auto"/>
        <w:ind w:left="714" w:hanging="357"/>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Każdorazowy wpis do rejestru zdarzeń zagrażających dobru małoletniemu uruchamia procedurę przeglądu i aktualizacji </w:t>
      </w:r>
      <w:r w:rsidRPr="0068107E">
        <w:rPr>
          <w:rFonts w:ascii="Times New Roman" w:hAnsi="Times New Roman" w:cs="Times New Roman"/>
          <w:i/>
          <w:iCs/>
          <w:sz w:val="24"/>
          <w:szCs w:val="24"/>
        </w:rPr>
        <w:t>Standardów ochrony małoletnich</w:t>
      </w:r>
      <w:r w:rsidRPr="0068107E">
        <w:rPr>
          <w:rFonts w:ascii="Times New Roman" w:hAnsi="Times New Roman" w:cs="Times New Roman"/>
          <w:sz w:val="24"/>
          <w:szCs w:val="24"/>
        </w:rPr>
        <w:t>.</w:t>
      </w:r>
    </w:p>
    <w:p w14:paraId="1CDF91E4" w14:textId="77777777" w:rsidR="00527395" w:rsidRPr="0068107E" w:rsidRDefault="00527395" w:rsidP="00527395">
      <w:pPr>
        <w:pStyle w:val="Akapitzlist"/>
        <w:spacing w:after="120" w:line="276" w:lineRule="auto"/>
        <w:ind w:left="714"/>
        <w:contextualSpacing w:val="0"/>
        <w:jc w:val="both"/>
        <w:rPr>
          <w:rFonts w:ascii="Times New Roman" w:hAnsi="Times New Roman" w:cs="Times New Roman"/>
          <w:sz w:val="24"/>
          <w:szCs w:val="24"/>
        </w:rPr>
      </w:pPr>
    </w:p>
    <w:p w14:paraId="47EC938C"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37" w:name="_Toc169250431"/>
      <w:r w:rsidRPr="0068107E">
        <w:rPr>
          <w:rFonts w:ascii="Times New Roman" w:hAnsi="Times New Roman" w:cs="Times New Roman"/>
          <w:b/>
          <w:bCs/>
          <w:color w:val="auto"/>
          <w:sz w:val="24"/>
          <w:szCs w:val="24"/>
        </w:rPr>
        <w:t>Rozdział XV</w:t>
      </w:r>
      <w:bookmarkEnd w:id="37"/>
    </w:p>
    <w:p w14:paraId="59E532C8"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38" w:name="_Toc155818416"/>
      <w:bookmarkStart w:id="39" w:name="_Toc169250432"/>
      <w:bookmarkStart w:id="40" w:name="_Toc148783111"/>
      <w:r w:rsidRPr="0068107E">
        <w:rPr>
          <w:rFonts w:ascii="Times New Roman" w:hAnsi="Times New Roman" w:cs="Times New Roman"/>
          <w:b/>
          <w:bCs/>
          <w:color w:val="auto"/>
          <w:sz w:val="24"/>
          <w:szCs w:val="24"/>
        </w:rPr>
        <w:t xml:space="preserve">Zasady udostępniania rodzicom </w:t>
      </w:r>
      <w:r w:rsidRPr="0068107E">
        <w:rPr>
          <w:rFonts w:ascii="Times New Roman" w:hAnsi="Times New Roman" w:cs="Times New Roman"/>
          <w:b/>
          <w:bCs/>
          <w:i/>
          <w:iCs/>
          <w:color w:val="auto"/>
          <w:sz w:val="24"/>
          <w:szCs w:val="24"/>
        </w:rPr>
        <w:t>Standardów</w:t>
      </w:r>
      <w:bookmarkEnd w:id="38"/>
      <w:bookmarkEnd w:id="39"/>
      <w:r w:rsidRPr="0068107E">
        <w:rPr>
          <w:rFonts w:ascii="Times New Roman" w:hAnsi="Times New Roman" w:cs="Times New Roman"/>
          <w:b/>
          <w:bCs/>
          <w:color w:val="auto"/>
          <w:sz w:val="24"/>
          <w:szCs w:val="24"/>
        </w:rPr>
        <w:t xml:space="preserve"> </w:t>
      </w:r>
      <w:bookmarkEnd w:id="40"/>
    </w:p>
    <w:p w14:paraId="48DA0317" w14:textId="77777777" w:rsidR="00527395" w:rsidRPr="0068107E" w:rsidRDefault="00527395" w:rsidP="00527395">
      <w:pPr>
        <w:spacing w:after="120" w:line="276" w:lineRule="auto"/>
        <w:rPr>
          <w:rFonts w:ascii="Times New Roman" w:hAnsi="Times New Roman" w:cs="Times New Roman"/>
          <w:sz w:val="24"/>
          <w:szCs w:val="24"/>
        </w:rPr>
      </w:pPr>
    </w:p>
    <w:p w14:paraId="6EB55A6D"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32.</w:t>
      </w:r>
    </w:p>
    <w:p w14:paraId="3E5AF5F8" w14:textId="77777777" w:rsidR="00527395" w:rsidRPr="0068107E" w:rsidRDefault="00527395" w:rsidP="00527395">
      <w:pPr>
        <w:pStyle w:val="Akapitzlist"/>
        <w:numPr>
          <w:ilvl w:val="0"/>
          <w:numId w:val="6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Rodzice znają zasady panujące w Przedszkolu i je akceptują. </w:t>
      </w:r>
    </w:p>
    <w:p w14:paraId="429AF400" w14:textId="77777777" w:rsidR="00527395" w:rsidRPr="0068107E" w:rsidRDefault="00527395" w:rsidP="00527395">
      <w:pPr>
        <w:pStyle w:val="Akapitzlist"/>
        <w:numPr>
          <w:ilvl w:val="0"/>
          <w:numId w:val="6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Na zebraniu rozpoczynającym rok szkolny wszyscy rodzice zostają zapoznani </w:t>
      </w:r>
      <w:r w:rsidRPr="0068107E">
        <w:rPr>
          <w:rFonts w:ascii="Times New Roman" w:hAnsi="Times New Roman" w:cs="Times New Roman"/>
          <w:sz w:val="24"/>
          <w:szCs w:val="24"/>
        </w:rPr>
        <w:br/>
        <w:t xml:space="preserve">z dokumentacją funkcjonującą w Przedszkolu. </w:t>
      </w:r>
    </w:p>
    <w:p w14:paraId="4D8F73B9" w14:textId="77777777" w:rsidR="00527395" w:rsidRPr="0068107E" w:rsidRDefault="00527395" w:rsidP="00527395">
      <w:pPr>
        <w:pStyle w:val="Akapitzlist"/>
        <w:numPr>
          <w:ilvl w:val="0"/>
          <w:numId w:val="6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 sytuacji dokonywania zmian w Regulaminach oraz Procedurach związanych pośrednio z działaniami rodziców, zostają oni poinformowani o dokonywanych zmianach i modyfikacjach w ich treściach.</w:t>
      </w:r>
    </w:p>
    <w:p w14:paraId="1357643D" w14:textId="77777777" w:rsidR="00527395" w:rsidRPr="0068107E" w:rsidRDefault="00527395" w:rsidP="00527395">
      <w:pPr>
        <w:pStyle w:val="Akapitzlist"/>
        <w:numPr>
          <w:ilvl w:val="0"/>
          <w:numId w:val="6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W przypadku przyjmowania dzieci w trakcie roku szkolnego zasady, o których mowa w ust. 2 – 3 również są stosowane.</w:t>
      </w:r>
    </w:p>
    <w:p w14:paraId="1AAD3E72" w14:textId="77777777" w:rsidR="00527395" w:rsidRPr="0068107E" w:rsidRDefault="00527395" w:rsidP="00527395">
      <w:pPr>
        <w:pStyle w:val="Akapitzlist"/>
        <w:numPr>
          <w:ilvl w:val="0"/>
          <w:numId w:val="6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i/>
          <w:iCs/>
          <w:sz w:val="24"/>
          <w:szCs w:val="24"/>
        </w:rPr>
        <w:t>Standardy Ochrony Małoletnich</w:t>
      </w:r>
      <w:r w:rsidRPr="0068107E">
        <w:rPr>
          <w:rFonts w:ascii="Times New Roman" w:hAnsi="Times New Roman" w:cs="Times New Roman"/>
          <w:sz w:val="24"/>
          <w:szCs w:val="24"/>
        </w:rPr>
        <w:t xml:space="preserve"> są dokumentem Przedszkola ogólnodostępnym dla wszystkich pracowników oraz rodziców dzieci uczęszczających do jednostki.</w:t>
      </w:r>
    </w:p>
    <w:p w14:paraId="03415D6E" w14:textId="77777777" w:rsidR="00527395" w:rsidRPr="0068107E" w:rsidRDefault="00527395" w:rsidP="00527395">
      <w:pPr>
        <w:pStyle w:val="Akapitzlist"/>
        <w:numPr>
          <w:ilvl w:val="0"/>
          <w:numId w:val="6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Dokumentacja składająca się na </w:t>
      </w:r>
      <w:r w:rsidRPr="0068107E">
        <w:rPr>
          <w:rFonts w:ascii="Times New Roman" w:hAnsi="Times New Roman" w:cs="Times New Roman"/>
          <w:i/>
          <w:iCs/>
          <w:sz w:val="24"/>
          <w:szCs w:val="24"/>
        </w:rPr>
        <w:t>Standardy ochrony małoletnich</w:t>
      </w:r>
      <w:r w:rsidRPr="0068107E">
        <w:rPr>
          <w:rFonts w:ascii="Times New Roman" w:hAnsi="Times New Roman" w:cs="Times New Roman"/>
          <w:sz w:val="24"/>
          <w:szCs w:val="24"/>
        </w:rPr>
        <w:t xml:space="preserve"> jest dostępna na stronie internetowej Przedszkola Samorządowego z Oddziałem Integracyjnym w Buczu (https://przedszkole.org.pl/).</w:t>
      </w:r>
    </w:p>
    <w:p w14:paraId="7DA9F968" w14:textId="77777777" w:rsidR="00527395" w:rsidRPr="0068107E" w:rsidRDefault="00527395" w:rsidP="00527395">
      <w:pPr>
        <w:pStyle w:val="Akapitzlist"/>
        <w:numPr>
          <w:ilvl w:val="0"/>
          <w:numId w:val="6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Na życzenie rodziców </w:t>
      </w:r>
      <w:r w:rsidRPr="0068107E">
        <w:rPr>
          <w:rFonts w:ascii="Times New Roman" w:hAnsi="Times New Roman" w:cs="Times New Roman"/>
          <w:i/>
          <w:iCs/>
          <w:sz w:val="24"/>
          <w:szCs w:val="24"/>
        </w:rPr>
        <w:t>Standardy</w:t>
      </w:r>
      <w:r w:rsidRPr="0068107E">
        <w:rPr>
          <w:rFonts w:ascii="Times New Roman" w:hAnsi="Times New Roman" w:cs="Times New Roman"/>
          <w:sz w:val="24"/>
          <w:szCs w:val="24"/>
        </w:rPr>
        <w:t xml:space="preserve"> są udostępniane w formie papierowej. Dokumentacja dostępna jest w Gabinecie Dyrektora.</w:t>
      </w:r>
    </w:p>
    <w:p w14:paraId="7CD210AD" w14:textId="77777777" w:rsidR="00527395" w:rsidRPr="0068107E" w:rsidRDefault="00527395" w:rsidP="00527395">
      <w:pPr>
        <w:pStyle w:val="Akapitzlist"/>
        <w:numPr>
          <w:ilvl w:val="0"/>
          <w:numId w:val="68"/>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Obowiązkiem rodziców jest zaznajomienie się ze </w:t>
      </w:r>
      <w:r w:rsidRPr="0068107E">
        <w:rPr>
          <w:rFonts w:ascii="Times New Roman" w:hAnsi="Times New Roman" w:cs="Times New Roman"/>
          <w:i/>
          <w:iCs/>
          <w:sz w:val="24"/>
          <w:szCs w:val="24"/>
        </w:rPr>
        <w:t>Standardami</w:t>
      </w:r>
      <w:r w:rsidRPr="0068107E">
        <w:rPr>
          <w:rFonts w:ascii="Times New Roman" w:hAnsi="Times New Roman" w:cs="Times New Roman"/>
          <w:sz w:val="24"/>
          <w:szCs w:val="24"/>
        </w:rPr>
        <w:t xml:space="preserve"> i wynikającymi z nich zasadami ochrony małoletnich przed krzywdzeniem</w:t>
      </w:r>
    </w:p>
    <w:p w14:paraId="21D6C465"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41" w:name="_Toc169250433"/>
      <w:r w:rsidRPr="0068107E">
        <w:rPr>
          <w:rFonts w:ascii="Times New Roman" w:hAnsi="Times New Roman" w:cs="Times New Roman"/>
          <w:b/>
          <w:bCs/>
          <w:color w:val="auto"/>
          <w:sz w:val="24"/>
          <w:szCs w:val="24"/>
        </w:rPr>
        <w:lastRenderedPageBreak/>
        <w:t>Rozdział XVI</w:t>
      </w:r>
      <w:bookmarkEnd w:id="41"/>
    </w:p>
    <w:p w14:paraId="473920CC" w14:textId="77777777" w:rsidR="00527395" w:rsidRPr="0068107E" w:rsidRDefault="00527395" w:rsidP="00527395">
      <w:pPr>
        <w:pStyle w:val="Nagwek1"/>
        <w:spacing w:before="0" w:after="120" w:line="276" w:lineRule="auto"/>
        <w:jc w:val="center"/>
        <w:rPr>
          <w:rFonts w:ascii="Times New Roman" w:hAnsi="Times New Roman" w:cs="Times New Roman"/>
          <w:b/>
          <w:bCs/>
          <w:color w:val="auto"/>
          <w:sz w:val="24"/>
          <w:szCs w:val="24"/>
        </w:rPr>
      </w:pPr>
      <w:bookmarkStart w:id="42" w:name="_Toc169250434"/>
      <w:r w:rsidRPr="0068107E">
        <w:rPr>
          <w:rFonts w:ascii="Times New Roman" w:hAnsi="Times New Roman" w:cs="Times New Roman"/>
          <w:b/>
          <w:bCs/>
          <w:color w:val="auto"/>
          <w:sz w:val="24"/>
          <w:szCs w:val="24"/>
        </w:rPr>
        <w:t>Pozostałe postanowienia</w:t>
      </w:r>
      <w:bookmarkEnd w:id="42"/>
    </w:p>
    <w:p w14:paraId="75ABFE3C" w14:textId="77777777" w:rsidR="00527395" w:rsidRPr="0068107E" w:rsidRDefault="00527395" w:rsidP="00527395">
      <w:pPr>
        <w:spacing w:after="120" w:line="276" w:lineRule="auto"/>
        <w:jc w:val="both"/>
        <w:rPr>
          <w:rFonts w:ascii="Times New Roman" w:hAnsi="Times New Roman" w:cs="Times New Roman"/>
          <w:sz w:val="24"/>
          <w:szCs w:val="24"/>
        </w:rPr>
      </w:pPr>
    </w:p>
    <w:p w14:paraId="6245329D" w14:textId="77777777" w:rsidR="00527395" w:rsidRPr="0068107E" w:rsidRDefault="00527395" w:rsidP="00527395">
      <w:pPr>
        <w:spacing w:after="120" w:line="276" w:lineRule="auto"/>
        <w:jc w:val="center"/>
        <w:rPr>
          <w:rFonts w:ascii="Times New Roman" w:hAnsi="Times New Roman" w:cs="Times New Roman"/>
          <w:b/>
          <w:bCs/>
          <w:sz w:val="24"/>
          <w:szCs w:val="24"/>
        </w:rPr>
      </w:pPr>
      <w:r w:rsidRPr="0068107E">
        <w:rPr>
          <w:rFonts w:ascii="Times New Roman" w:hAnsi="Times New Roman" w:cs="Times New Roman"/>
          <w:b/>
          <w:bCs/>
          <w:sz w:val="24"/>
          <w:szCs w:val="24"/>
        </w:rPr>
        <w:t>§ 33.</w:t>
      </w:r>
    </w:p>
    <w:p w14:paraId="13B3A3C1" w14:textId="77777777" w:rsidR="00527395" w:rsidRPr="0068107E" w:rsidRDefault="00527395" w:rsidP="00527395">
      <w:pPr>
        <w:pStyle w:val="Akapitzlist"/>
        <w:numPr>
          <w:ilvl w:val="1"/>
          <w:numId w:val="1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i/>
          <w:iCs/>
          <w:sz w:val="24"/>
          <w:szCs w:val="24"/>
        </w:rPr>
        <w:t>Standardy ochrony małoletnich w Przedszkolu Samorządowym z Oddziałem Integracyjnym w Buczu</w:t>
      </w:r>
      <w:r w:rsidRPr="0068107E">
        <w:rPr>
          <w:rFonts w:ascii="Times New Roman" w:hAnsi="Times New Roman" w:cs="Times New Roman"/>
          <w:sz w:val="24"/>
          <w:szCs w:val="24"/>
        </w:rPr>
        <w:t xml:space="preserve"> wchodzą w życie z dniem ich ogłoszenia.</w:t>
      </w:r>
    </w:p>
    <w:p w14:paraId="6D9DDA1C" w14:textId="77777777" w:rsidR="00527395" w:rsidRPr="0068107E" w:rsidRDefault="00527395" w:rsidP="00527395">
      <w:pPr>
        <w:pStyle w:val="Akapitzlist"/>
        <w:numPr>
          <w:ilvl w:val="1"/>
          <w:numId w:val="1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Ogłoszenie </w:t>
      </w:r>
      <w:r w:rsidRPr="0068107E">
        <w:rPr>
          <w:rFonts w:ascii="Times New Roman" w:hAnsi="Times New Roman" w:cs="Times New Roman"/>
          <w:i/>
          <w:iCs/>
          <w:sz w:val="24"/>
          <w:szCs w:val="24"/>
        </w:rPr>
        <w:t xml:space="preserve">Standardów </w:t>
      </w:r>
      <w:r w:rsidRPr="0068107E">
        <w:rPr>
          <w:rFonts w:ascii="Times New Roman" w:hAnsi="Times New Roman" w:cs="Times New Roman"/>
          <w:sz w:val="24"/>
          <w:szCs w:val="24"/>
        </w:rPr>
        <w:t xml:space="preserve">następuje w sposób dostępny dla wszystkich pracowników Przedszkola. </w:t>
      </w:r>
    </w:p>
    <w:p w14:paraId="5BC54A73" w14:textId="77777777" w:rsidR="00527395" w:rsidRPr="0068107E" w:rsidRDefault="00527395" w:rsidP="00527395">
      <w:pPr>
        <w:pStyle w:val="Akapitzlist"/>
        <w:numPr>
          <w:ilvl w:val="1"/>
          <w:numId w:val="13"/>
        </w:numPr>
        <w:spacing w:after="120" w:line="276" w:lineRule="auto"/>
        <w:contextualSpacing w:val="0"/>
        <w:jc w:val="both"/>
        <w:rPr>
          <w:rFonts w:ascii="Times New Roman" w:hAnsi="Times New Roman" w:cs="Times New Roman"/>
          <w:sz w:val="24"/>
          <w:szCs w:val="24"/>
        </w:rPr>
      </w:pPr>
      <w:r w:rsidRPr="0068107E">
        <w:rPr>
          <w:rFonts w:ascii="Times New Roman" w:hAnsi="Times New Roman" w:cs="Times New Roman"/>
          <w:sz w:val="24"/>
          <w:szCs w:val="24"/>
        </w:rPr>
        <w:t xml:space="preserve">Rodzice dzieci uczęszczających do Przedszkola zostają zapoznani ze </w:t>
      </w:r>
      <w:r w:rsidRPr="0068107E">
        <w:rPr>
          <w:rFonts w:ascii="Times New Roman" w:hAnsi="Times New Roman" w:cs="Times New Roman"/>
          <w:i/>
          <w:iCs/>
          <w:sz w:val="24"/>
          <w:szCs w:val="24"/>
        </w:rPr>
        <w:t xml:space="preserve">Standardami </w:t>
      </w:r>
      <w:r w:rsidRPr="0068107E">
        <w:rPr>
          <w:rFonts w:ascii="Times New Roman" w:hAnsi="Times New Roman" w:cs="Times New Roman"/>
          <w:sz w:val="24"/>
          <w:szCs w:val="24"/>
        </w:rPr>
        <w:t>poprzez przekazaną informację ze strony wychowawców, jak również za pośrednictwem strony internetowej Przedszkola.</w:t>
      </w:r>
    </w:p>
    <w:p w14:paraId="61111384" w14:textId="3AC5F55F" w:rsidR="00111760" w:rsidRDefault="00527395" w:rsidP="00527395">
      <w:r w:rsidRPr="0068107E">
        <w:rPr>
          <w:rFonts w:ascii="Times New Roman" w:eastAsia="SimSun" w:hAnsi="Times New Roman" w:cs="Times New Roman"/>
          <w:lang w:eastAsia="zh-CN" w:bidi="hi-IN"/>
        </w:rPr>
        <w:br w:type="page"/>
      </w:r>
    </w:p>
    <w:sectPr w:rsidR="0011176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F80D0" w14:textId="77777777" w:rsidR="00CB3A6C" w:rsidRDefault="00CB3A6C" w:rsidP="00527395">
      <w:pPr>
        <w:spacing w:after="0" w:line="240" w:lineRule="auto"/>
      </w:pPr>
      <w:r>
        <w:separator/>
      </w:r>
    </w:p>
  </w:endnote>
  <w:endnote w:type="continuationSeparator" w:id="0">
    <w:p w14:paraId="626DFC08" w14:textId="77777777" w:rsidR="00CB3A6C" w:rsidRDefault="00CB3A6C" w:rsidP="00527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16478" w14:textId="77777777" w:rsidR="00CB3A6C" w:rsidRDefault="00CB3A6C" w:rsidP="00527395">
      <w:pPr>
        <w:spacing w:after="0" w:line="240" w:lineRule="auto"/>
      </w:pPr>
      <w:r>
        <w:separator/>
      </w:r>
    </w:p>
  </w:footnote>
  <w:footnote w:type="continuationSeparator" w:id="0">
    <w:p w14:paraId="036FAB2B" w14:textId="77777777" w:rsidR="00CB3A6C" w:rsidRDefault="00CB3A6C" w:rsidP="00527395">
      <w:pPr>
        <w:spacing w:after="0" w:line="240" w:lineRule="auto"/>
      </w:pPr>
      <w:r>
        <w:continuationSeparator/>
      </w:r>
    </w:p>
  </w:footnote>
  <w:footnote w:id="1">
    <w:p w14:paraId="5762FDF3" w14:textId="77777777" w:rsidR="00527395" w:rsidRPr="00124376" w:rsidRDefault="00527395" w:rsidP="00527395">
      <w:pPr>
        <w:pStyle w:val="Tekstprzypisudolnego"/>
        <w:jc w:val="both"/>
        <w:rPr>
          <w:rFonts w:ascii="Times New Roman" w:hAnsi="Times New Roman" w:cs="Times New Roman"/>
        </w:rPr>
      </w:pPr>
      <w:r w:rsidRPr="00124376">
        <w:rPr>
          <w:rStyle w:val="Odwoanieprzypisudolnego"/>
          <w:rFonts w:ascii="Times New Roman" w:hAnsi="Times New Roman" w:cs="Times New Roman"/>
        </w:rPr>
        <w:footnoteRef/>
      </w:r>
      <w:r w:rsidRPr="00124376">
        <w:rPr>
          <w:rFonts w:ascii="Times New Roman" w:hAnsi="Times New Roman" w:cs="Times New Roman"/>
        </w:rPr>
        <w:t xml:space="preserve"> </w:t>
      </w:r>
      <w:r w:rsidRPr="00124376">
        <w:rPr>
          <w:rFonts w:ascii="Times New Roman" w:hAnsi="Times New Roman" w:cs="Times New Roman"/>
          <w:i/>
          <w:iCs/>
        </w:rPr>
        <w:t>Kieruj się zawsze swoim profesjonalnym osądem, słuchając, obserwując i odnotowując reakcję dziecka, pytając dziecko o zgodę na kontakt fizyczny (np. przytulenie) i zachowując świadomość, że nawet przy Twoich dobrych intencjach taki kontakt może być błędnie zinterpretowany przez dziecko lub osoby trzecie.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E1829"/>
    <w:multiLevelType w:val="hybridMultilevel"/>
    <w:tmpl w:val="E4CCE7B8"/>
    <w:lvl w:ilvl="0" w:tplc="7EE6CA9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147873"/>
    <w:multiLevelType w:val="hybridMultilevel"/>
    <w:tmpl w:val="A84036CA"/>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773A0E"/>
    <w:multiLevelType w:val="hybridMultilevel"/>
    <w:tmpl w:val="C74E70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F05DD1"/>
    <w:multiLevelType w:val="hybridMultilevel"/>
    <w:tmpl w:val="D520A6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280DC4"/>
    <w:multiLevelType w:val="hybridMultilevel"/>
    <w:tmpl w:val="AECEC5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F4A3D07"/>
    <w:multiLevelType w:val="multilevel"/>
    <w:tmpl w:val="52E0EE1A"/>
    <w:lvl w:ilvl="0">
      <w:start w:val="1"/>
      <w:numFmt w:val="decimal"/>
      <w:lvlText w:val="%1."/>
      <w:lvlJc w:val="left"/>
      <w:pPr>
        <w:ind w:left="720" w:hanging="360"/>
      </w:p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F4E64EC"/>
    <w:multiLevelType w:val="hybridMultilevel"/>
    <w:tmpl w:val="B0122C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72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1063A3"/>
    <w:multiLevelType w:val="hybridMultilevel"/>
    <w:tmpl w:val="83247E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D155E0"/>
    <w:multiLevelType w:val="hybridMultilevel"/>
    <w:tmpl w:val="3318A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0C77FC"/>
    <w:multiLevelType w:val="hybridMultilevel"/>
    <w:tmpl w:val="5BAE7784"/>
    <w:lvl w:ilvl="0" w:tplc="BB4E561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BD1B23"/>
    <w:multiLevelType w:val="hybridMultilevel"/>
    <w:tmpl w:val="6D049D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4024B6"/>
    <w:multiLevelType w:val="hybridMultilevel"/>
    <w:tmpl w:val="00FE6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341F60"/>
    <w:multiLevelType w:val="hybridMultilevel"/>
    <w:tmpl w:val="8F4E2916"/>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56F71F4"/>
    <w:multiLevelType w:val="hybridMultilevel"/>
    <w:tmpl w:val="75F48F1A"/>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95052E0"/>
    <w:multiLevelType w:val="hybridMultilevel"/>
    <w:tmpl w:val="9120126A"/>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05A4F79"/>
    <w:multiLevelType w:val="hybridMultilevel"/>
    <w:tmpl w:val="937C74FC"/>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1DC1C5D"/>
    <w:multiLevelType w:val="hybridMultilevel"/>
    <w:tmpl w:val="7088A456"/>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4BC6828"/>
    <w:multiLevelType w:val="hybridMultilevel"/>
    <w:tmpl w:val="4B5C95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5E14F84"/>
    <w:multiLevelType w:val="multilevel"/>
    <w:tmpl w:val="A072D51C"/>
    <w:lvl w:ilvl="0">
      <w:start w:val="8"/>
      <w:numFmt w:val="decimal"/>
      <w:lvlText w:val="%1."/>
      <w:lvlJc w:val="left"/>
      <w:pPr>
        <w:ind w:left="720" w:hanging="360"/>
      </w:pPr>
      <w:rPr>
        <w:rFonts w:hint="default"/>
      </w:rPr>
    </w:lvl>
    <w:lvl w:ilvl="1">
      <w:start w:val="1"/>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AFC51B5"/>
    <w:multiLevelType w:val="hybridMultilevel"/>
    <w:tmpl w:val="53A2FB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0B58EC"/>
    <w:multiLevelType w:val="hybridMultilevel"/>
    <w:tmpl w:val="B778E5CE"/>
    <w:lvl w:ilvl="0" w:tplc="B3461A9E">
      <w:start w:val="1"/>
      <w:numFmt w:val="decimal"/>
      <w:lvlText w:val="%1)"/>
      <w:lvlJc w:val="left"/>
      <w:pPr>
        <w:ind w:left="135"/>
      </w:pPr>
      <w:rPr>
        <w:rFonts w:asciiTheme="minorHAnsi" w:eastAsia="Arial" w:hAnsiTheme="minorHAnsi" w:cstheme="minorHAnsi" w:hint="default"/>
        <w:b w:val="0"/>
        <w:i w:val="0"/>
        <w:strike w:val="0"/>
        <w:dstrike w:val="0"/>
        <w:color w:val="000000"/>
        <w:sz w:val="20"/>
        <w:szCs w:val="20"/>
        <w:u w:val="none" w:color="000000"/>
        <w:bdr w:val="none" w:sz="0" w:space="0" w:color="auto"/>
        <w:shd w:val="clear" w:color="auto" w:fill="auto"/>
        <w:vertAlign w:val="superscript"/>
      </w:rPr>
    </w:lvl>
    <w:lvl w:ilvl="1" w:tplc="39062ED2">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2" w:tplc="A4ACCFDC">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3" w:tplc="C6AAFD00">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4" w:tplc="9D902794">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5" w:tplc="9B0EF98E">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6" w:tplc="6FB61EA0">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7" w:tplc="6A7EF5FE">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8" w:tplc="9A3C625A">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abstractNum>
  <w:abstractNum w:abstractNumId="21" w15:restartNumberingAfterBreak="0">
    <w:nsid w:val="31D507EC"/>
    <w:multiLevelType w:val="hybridMultilevel"/>
    <w:tmpl w:val="1F962B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41E18C8"/>
    <w:multiLevelType w:val="hybridMultilevel"/>
    <w:tmpl w:val="E6DAE9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67679C8"/>
    <w:multiLevelType w:val="hybridMultilevel"/>
    <w:tmpl w:val="C94E5A5A"/>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A676AA44">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70A3158"/>
    <w:multiLevelType w:val="hybridMultilevel"/>
    <w:tmpl w:val="D92278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B223438"/>
    <w:multiLevelType w:val="hybridMultilevel"/>
    <w:tmpl w:val="84F8A1EA"/>
    <w:lvl w:ilvl="0" w:tplc="828242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B671628"/>
    <w:multiLevelType w:val="hybridMultilevel"/>
    <w:tmpl w:val="44D64998"/>
    <w:lvl w:ilvl="0" w:tplc="E35282EC">
      <w:start w:val="1"/>
      <w:numFmt w:val="lowerLetter"/>
      <w:lvlText w:val="%1)"/>
      <w:lvlJc w:val="left"/>
      <w:pPr>
        <w:ind w:left="719"/>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89ACC6E">
      <w:start w:val="1"/>
      <w:numFmt w:val="lowerLetter"/>
      <w:lvlText w:val="%2"/>
      <w:lvlJc w:val="left"/>
      <w:pPr>
        <w:ind w:left="1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FC86932">
      <w:start w:val="1"/>
      <w:numFmt w:val="lowerRoman"/>
      <w:lvlText w:val="%3"/>
      <w:lvlJc w:val="left"/>
      <w:pPr>
        <w:ind w:left="2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D9C0420">
      <w:start w:val="1"/>
      <w:numFmt w:val="decimal"/>
      <w:lvlText w:val="%4"/>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C0A27A">
      <w:start w:val="1"/>
      <w:numFmt w:val="lowerLetter"/>
      <w:lvlText w:val="%5"/>
      <w:lvlJc w:val="left"/>
      <w:pPr>
        <w:ind w:left="36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FE2212E">
      <w:start w:val="1"/>
      <w:numFmt w:val="lowerRoman"/>
      <w:lvlText w:val="%6"/>
      <w:lvlJc w:val="left"/>
      <w:pPr>
        <w:ind w:left="43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6140B8C">
      <w:start w:val="1"/>
      <w:numFmt w:val="decimal"/>
      <w:lvlText w:val="%7"/>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70EF30A">
      <w:start w:val="1"/>
      <w:numFmt w:val="lowerLetter"/>
      <w:lvlText w:val="%8"/>
      <w:lvlJc w:val="left"/>
      <w:pPr>
        <w:ind w:left="57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BDA48EA">
      <w:start w:val="1"/>
      <w:numFmt w:val="lowerRoman"/>
      <w:lvlText w:val="%9"/>
      <w:lvlJc w:val="left"/>
      <w:pPr>
        <w:ind w:left="64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3C6F2ADF"/>
    <w:multiLevelType w:val="hybridMultilevel"/>
    <w:tmpl w:val="B43E3C1E"/>
    <w:lvl w:ilvl="0" w:tplc="3072F510">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E33638A"/>
    <w:multiLevelType w:val="hybridMultilevel"/>
    <w:tmpl w:val="0B2E239C"/>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993B65"/>
    <w:multiLevelType w:val="hybridMultilevel"/>
    <w:tmpl w:val="D012D9B0"/>
    <w:lvl w:ilvl="0" w:tplc="24BE141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4483267F"/>
    <w:multiLevelType w:val="hybridMultilevel"/>
    <w:tmpl w:val="660C4B58"/>
    <w:lvl w:ilvl="0" w:tplc="DCC626DE">
      <w:start w:val="1"/>
      <w:numFmt w:val="upperRoman"/>
      <w:lvlText w:val="%1."/>
      <w:lvlJc w:val="left"/>
      <w:pPr>
        <w:ind w:left="451"/>
      </w:pPr>
      <w:rPr>
        <w:rFonts w:asciiTheme="minorHAnsi" w:eastAsia="Arial"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1" w:tplc="086C650A">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D8421EA">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07AEC32">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B8A108">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E9246EE">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B08F0EA">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1CDC50">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0DAEC5C">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900406B"/>
    <w:multiLevelType w:val="hybridMultilevel"/>
    <w:tmpl w:val="128E1F2A"/>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174E5514">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B2101D0"/>
    <w:multiLevelType w:val="hybridMultilevel"/>
    <w:tmpl w:val="0F7450F6"/>
    <w:lvl w:ilvl="0" w:tplc="50D095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CF52163"/>
    <w:multiLevelType w:val="hybridMultilevel"/>
    <w:tmpl w:val="D4BCF0A2"/>
    <w:lvl w:ilvl="0" w:tplc="50D095F4">
      <w:start w:val="1"/>
      <w:numFmt w:val="bullet"/>
      <w:lvlText w:val=""/>
      <w:lvlJc w:val="left"/>
      <w:pPr>
        <w:ind w:left="734" w:hanging="360"/>
      </w:pPr>
      <w:rPr>
        <w:rFonts w:ascii="Symbol" w:hAnsi="Symbol" w:hint="default"/>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34" w15:restartNumberingAfterBreak="0">
    <w:nsid w:val="4D284970"/>
    <w:multiLevelType w:val="hybridMultilevel"/>
    <w:tmpl w:val="4224AC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C66720"/>
    <w:multiLevelType w:val="hybridMultilevel"/>
    <w:tmpl w:val="1F2AFE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FC615BF"/>
    <w:multiLevelType w:val="hybridMultilevel"/>
    <w:tmpl w:val="A8BA74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FC802F9"/>
    <w:multiLevelType w:val="hybridMultilevel"/>
    <w:tmpl w:val="98D0F6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5100B85"/>
    <w:multiLevelType w:val="hybridMultilevel"/>
    <w:tmpl w:val="0B309B36"/>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7046F2B"/>
    <w:multiLevelType w:val="hybridMultilevel"/>
    <w:tmpl w:val="336C0356"/>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6A26987E">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82555D0"/>
    <w:multiLevelType w:val="hybridMultilevel"/>
    <w:tmpl w:val="2B3637F0"/>
    <w:lvl w:ilvl="0" w:tplc="C68A22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ABC225A"/>
    <w:multiLevelType w:val="hybridMultilevel"/>
    <w:tmpl w:val="11486B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CCC4C98"/>
    <w:multiLevelType w:val="hybridMultilevel"/>
    <w:tmpl w:val="7012E22C"/>
    <w:lvl w:ilvl="0" w:tplc="29FAC00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DF70606"/>
    <w:multiLevelType w:val="hybridMultilevel"/>
    <w:tmpl w:val="6D6E7EF6"/>
    <w:lvl w:ilvl="0" w:tplc="A676AA44">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E287F10"/>
    <w:multiLevelType w:val="hybridMultilevel"/>
    <w:tmpl w:val="CEAC23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E63584B"/>
    <w:multiLevelType w:val="hybridMultilevel"/>
    <w:tmpl w:val="F96E87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A24F04"/>
    <w:multiLevelType w:val="hybridMultilevel"/>
    <w:tmpl w:val="2B0488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61ED7F0E"/>
    <w:multiLevelType w:val="hybridMultilevel"/>
    <w:tmpl w:val="324E60C0"/>
    <w:lvl w:ilvl="0" w:tplc="200CF69A">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3921C67"/>
    <w:multiLevelType w:val="hybridMultilevel"/>
    <w:tmpl w:val="A9328572"/>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55828EB"/>
    <w:multiLevelType w:val="hybridMultilevel"/>
    <w:tmpl w:val="56A6B254"/>
    <w:lvl w:ilvl="0" w:tplc="04150011">
      <w:start w:val="1"/>
      <w:numFmt w:val="decimal"/>
      <w:lvlText w:val="%1)"/>
      <w:lvlJc w:val="left"/>
      <w:pPr>
        <w:ind w:left="720" w:hanging="360"/>
      </w:pPr>
    </w:lvl>
    <w:lvl w:ilvl="1" w:tplc="BB44AE3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612046A"/>
    <w:multiLevelType w:val="hybridMultilevel"/>
    <w:tmpl w:val="9EB86CC0"/>
    <w:lvl w:ilvl="0" w:tplc="6EEA9558">
      <w:start w:val="3"/>
      <w:numFmt w:val="lowerLetter"/>
      <w:lvlText w:val="%1)"/>
      <w:lvlJc w:val="left"/>
      <w:pPr>
        <w:ind w:left="719"/>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1907C98">
      <w:start w:val="1"/>
      <w:numFmt w:val="lowerLetter"/>
      <w:lvlText w:val="%2"/>
      <w:lvlJc w:val="left"/>
      <w:pPr>
        <w:ind w:left="1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8CA1FF2">
      <w:start w:val="1"/>
      <w:numFmt w:val="lowerRoman"/>
      <w:lvlText w:val="%3"/>
      <w:lvlJc w:val="left"/>
      <w:pPr>
        <w:ind w:left="2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3003880">
      <w:start w:val="1"/>
      <w:numFmt w:val="decimal"/>
      <w:lvlText w:val="%4"/>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7B85DCE">
      <w:start w:val="1"/>
      <w:numFmt w:val="lowerLetter"/>
      <w:lvlText w:val="%5"/>
      <w:lvlJc w:val="left"/>
      <w:pPr>
        <w:ind w:left="36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CCAB074">
      <w:start w:val="1"/>
      <w:numFmt w:val="lowerRoman"/>
      <w:lvlText w:val="%6"/>
      <w:lvlJc w:val="left"/>
      <w:pPr>
        <w:ind w:left="43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3CCF26E">
      <w:start w:val="1"/>
      <w:numFmt w:val="decimal"/>
      <w:lvlText w:val="%7"/>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BA77BA">
      <w:start w:val="1"/>
      <w:numFmt w:val="lowerLetter"/>
      <w:lvlText w:val="%8"/>
      <w:lvlJc w:val="left"/>
      <w:pPr>
        <w:ind w:left="57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584A592">
      <w:start w:val="1"/>
      <w:numFmt w:val="lowerRoman"/>
      <w:lvlText w:val="%9"/>
      <w:lvlJc w:val="left"/>
      <w:pPr>
        <w:ind w:left="64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66C00E95"/>
    <w:multiLevelType w:val="hybridMultilevel"/>
    <w:tmpl w:val="B7AAA7D2"/>
    <w:lvl w:ilvl="0" w:tplc="50D095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7FB5A0D"/>
    <w:multiLevelType w:val="hybridMultilevel"/>
    <w:tmpl w:val="E41A5262"/>
    <w:lvl w:ilvl="0" w:tplc="34F04B7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BA6017"/>
    <w:multiLevelType w:val="hybridMultilevel"/>
    <w:tmpl w:val="98D0F6C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F915258"/>
    <w:multiLevelType w:val="hybridMultilevel"/>
    <w:tmpl w:val="97345142"/>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5" w15:restartNumberingAfterBreak="0">
    <w:nsid w:val="701C3F16"/>
    <w:multiLevelType w:val="hybridMultilevel"/>
    <w:tmpl w:val="E9BC5228"/>
    <w:lvl w:ilvl="0" w:tplc="04150001">
      <w:start w:val="1"/>
      <w:numFmt w:val="bullet"/>
      <w:lvlText w:val=""/>
      <w:lvlJc w:val="left"/>
      <w:pPr>
        <w:ind w:left="922" w:hanging="360"/>
      </w:pPr>
      <w:rPr>
        <w:rFonts w:ascii="Symbol" w:hAnsi="Symbol" w:hint="default"/>
      </w:rPr>
    </w:lvl>
    <w:lvl w:ilvl="1" w:tplc="04150003" w:tentative="1">
      <w:start w:val="1"/>
      <w:numFmt w:val="bullet"/>
      <w:lvlText w:val="o"/>
      <w:lvlJc w:val="left"/>
      <w:pPr>
        <w:ind w:left="1642" w:hanging="360"/>
      </w:pPr>
      <w:rPr>
        <w:rFonts w:ascii="Courier New" w:hAnsi="Courier New" w:cs="Courier New" w:hint="default"/>
      </w:rPr>
    </w:lvl>
    <w:lvl w:ilvl="2" w:tplc="04150005" w:tentative="1">
      <w:start w:val="1"/>
      <w:numFmt w:val="bullet"/>
      <w:lvlText w:val=""/>
      <w:lvlJc w:val="left"/>
      <w:pPr>
        <w:ind w:left="2362" w:hanging="360"/>
      </w:pPr>
      <w:rPr>
        <w:rFonts w:ascii="Wingdings" w:hAnsi="Wingdings" w:hint="default"/>
      </w:rPr>
    </w:lvl>
    <w:lvl w:ilvl="3" w:tplc="04150001" w:tentative="1">
      <w:start w:val="1"/>
      <w:numFmt w:val="bullet"/>
      <w:lvlText w:val=""/>
      <w:lvlJc w:val="left"/>
      <w:pPr>
        <w:ind w:left="3082" w:hanging="360"/>
      </w:pPr>
      <w:rPr>
        <w:rFonts w:ascii="Symbol" w:hAnsi="Symbol" w:hint="default"/>
      </w:rPr>
    </w:lvl>
    <w:lvl w:ilvl="4" w:tplc="04150003" w:tentative="1">
      <w:start w:val="1"/>
      <w:numFmt w:val="bullet"/>
      <w:lvlText w:val="o"/>
      <w:lvlJc w:val="left"/>
      <w:pPr>
        <w:ind w:left="3802" w:hanging="360"/>
      </w:pPr>
      <w:rPr>
        <w:rFonts w:ascii="Courier New" w:hAnsi="Courier New" w:cs="Courier New" w:hint="default"/>
      </w:rPr>
    </w:lvl>
    <w:lvl w:ilvl="5" w:tplc="04150005" w:tentative="1">
      <w:start w:val="1"/>
      <w:numFmt w:val="bullet"/>
      <w:lvlText w:val=""/>
      <w:lvlJc w:val="left"/>
      <w:pPr>
        <w:ind w:left="4522" w:hanging="360"/>
      </w:pPr>
      <w:rPr>
        <w:rFonts w:ascii="Wingdings" w:hAnsi="Wingdings" w:hint="default"/>
      </w:rPr>
    </w:lvl>
    <w:lvl w:ilvl="6" w:tplc="04150001" w:tentative="1">
      <w:start w:val="1"/>
      <w:numFmt w:val="bullet"/>
      <w:lvlText w:val=""/>
      <w:lvlJc w:val="left"/>
      <w:pPr>
        <w:ind w:left="5242" w:hanging="360"/>
      </w:pPr>
      <w:rPr>
        <w:rFonts w:ascii="Symbol" w:hAnsi="Symbol" w:hint="default"/>
      </w:rPr>
    </w:lvl>
    <w:lvl w:ilvl="7" w:tplc="04150003" w:tentative="1">
      <w:start w:val="1"/>
      <w:numFmt w:val="bullet"/>
      <w:lvlText w:val="o"/>
      <w:lvlJc w:val="left"/>
      <w:pPr>
        <w:ind w:left="5962" w:hanging="360"/>
      </w:pPr>
      <w:rPr>
        <w:rFonts w:ascii="Courier New" w:hAnsi="Courier New" w:cs="Courier New" w:hint="default"/>
      </w:rPr>
    </w:lvl>
    <w:lvl w:ilvl="8" w:tplc="04150005" w:tentative="1">
      <w:start w:val="1"/>
      <w:numFmt w:val="bullet"/>
      <w:lvlText w:val=""/>
      <w:lvlJc w:val="left"/>
      <w:pPr>
        <w:ind w:left="6682" w:hanging="360"/>
      </w:pPr>
      <w:rPr>
        <w:rFonts w:ascii="Wingdings" w:hAnsi="Wingdings" w:hint="default"/>
      </w:rPr>
    </w:lvl>
  </w:abstractNum>
  <w:abstractNum w:abstractNumId="56" w15:restartNumberingAfterBreak="0">
    <w:nsid w:val="70B468F4"/>
    <w:multiLevelType w:val="hybridMultilevel"/>
    <w:tmpl w:val="97F8B058"/>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B2C6EA34">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1521925"/>
    <w:multiLevelType w:val="hybridMultilevel"/>
    <w:tmpl w:val="B77A59BC"/>
    <w:lvl w:ilvl="0" w:tplc="50D095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724755B2"/>
    <w:multiLevelType w:val="hybridMultilevel"/>
    <w:tmpl w:val="CBEA8F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2AF6566"/>
    <w:multiLevelType w:val="hybridMultilevel"/>
    <w:tmpl w:val="73946220"/>
    <w:lvl w:ilvl="0" w:tplc="50D095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7276A1B"/>
    <w:multiLevelType w:val="hybridMultilevel"/>
    <w:tmpl w:val="F012A75C"/>
    <w:lvl w:ilvl="0" w:tplc="A8541E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74B5BFA"/>
    <w:multiLevelType w:val="hybridMultilevel"/>
    <w:tmpl w:val="28CC86D4"/>
    <w:lvl w:ilvl="0" w:tplc="FD8A1C4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7FD7175"/>
    <w:multiLevelType w:val="hybridMultilevel"/>
    <w:tmpl w:val="65B4060E"/>
    <w:lvl w:ilvl="0" w:tplc="F2125A8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90754F7"/>
    <w:multiLevelType w:val="hybridMultilevel"/>
    <w:tmpl w:val="9D2AC98A"/>
    <w:lvl w:ilvl="0" w:tplc="9D707EC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CCD17B3"/>
    <w:multiLevelType w:val="hybridMultilevel"/>
    <w:tmpl w:val="BCCC56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E9D1584"/>
    <w:multiLevelType w:val="hybridMultilevel"/>
    <w:tmpl w:val="560EBF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EAE3113"/>
    <w:multiLevelType w:val="hybridMultilevel"/>
    <w:tmpl w:val="3318A870"/>
    <w:lvl w:ilvl="0" w:tplc="5C2210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F802BF3"/>
    <w:multiLevelType w:val="hybridMultilevel"/>
    <w:tmpl w:val="85D84C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05725833">
    <w:abstractNumId w:val="36"/>
  </w:num>
  <w:num w:numId="2" w16cid:durableId="1884638635">
    <w:abstractNumId w:val="44"/>
  </w:num>
  <w:num w:numId="3" w16cid:durableId="513878788">
    <w:abstractNumId w:val="49"/>
  </w:num>
  <w:num w:numId="4" w16cid:durableId="176233637">
    <w:abstractNumId w:val="31"/>
  </w:num>
  <w:num w:numId="5" w16cid:durableId="485781097">
    <w:abstractNumId w:val="38"/>
  </w:num>
  <w:num w:numId="6" w16cid:durableId="1875465097">
    <w:abstractNumId w:val="28"/>
  </w:num>
  <w:num w:numId="7" w16cid:durableId="1421828050">
    <w:abstractNumId w:val="12"/>
  </w:num>
  <w:num w:numId="8" w16cid:durableId="2041513975">
    <w:abstractNumId w:val="13"/>
  </w:num>
  <w:num w:numId="9" w16cid:durableId="1384058318">
    <w:abstractNumId w:val="48"/>
  </w:num>
  <w:num w:numId="10" w16cid:durableId="520825786">
    <w:abstractNumId w:val="56"/>
  </w:num>
  <w:num w:numId="11" w16cid:durableId="1166626665">
    <w:abstractNumId w:val="16"/>
  </w:num>
  <w:num w:numId="12" w16cid:durableId="329335610">
    <w:abstractNumId w:val="14"/>
  </w:num>
  <w:num w:numId="13" w16cid:durableId="926574046">
    <w:abstractNumId w:val="1"/>
  </w:num>
  <w:num w:numId="14" w16cid:durableId="366179881">
    <w:abstractNumId w:val="15"/>
  </w:num>
  <w:num w:numId="15" w16cid:durableId="594049964">
    <w:abstractNumId w:val="53"/>
  </w:num>
  <w:num w:numId="16" w16cid:durableId="387338967">
    <w:abstractNumId w:val="35"/>
  </w:num>
  <w:num w:numId="17" w16cid:durableId="1297685541">
    <w:abstractNumId w:val="30"/>
  </w:num>
  <w:num w:numId="18" w16cid:durableId="1811290887">
    <w:abstractNumId w:val="20"/>
  </w:num>
  <w:num w:numId="19" w16cid:durableId="1195072183">
    <w:abstractNumId w:val="26"/>
  </w:num>
  <w:num w:numId="20" w16cid:durableId="1914272653">
    <w:abstractNumId w:val="50"/>
  </w:num>
  <w:num w:numId="21" w16cid:durableId="981543010">
    <w:abstractNumId w:val="54"/>
  </w:num>
  <w:num w:numId="22" w16cid:durableId="984285533">
    <w:abstractNumId w:val="55"/>
  </w:num>
  <w:num w:numId="23" w16cid:durableId="719135058">
    <w:abstractNumId w:val="4"/>
  </w:num>
  <w:num w:numId="24" w16cid:durableId="843935448">
    <w:abstractNumId w:val="11"/>
  </w:num>
  <w:num w:numId="25" w16cid:durableId="129712248">
    <w:abstractNumId w:val="2"/>
  </w:num>
  <w:num w:numId="26" w16cid:durableId="775829891">
    <w:abstractNumId w:val="21"/>
  </w:num>
  <w:num w:numId="27" w16cid:durableId="1674918358">
    <w:abstractNumId w:val="7"/>
  </w:num>
  <w:num w:numId="28" w16cid:durableId="1737240095">
    <w:abstractNumId w:val="29"/>
  </w:num>
  <w:num w:numId="29" w16cid:durableId="1506170729">
    <w:abstractNumId w:val="52"/>
  </w:num>
  <w:num w:numId="30" w16cid:durableId="801965507">
    <w:abstractNumId w:val="0"/>
  </w:num>
  <w:num w:numId="31" w16cid:durableId="1138498880">
    <w:abstractNumId w:val="9"/>
  </w:num>
  <w:num w:numId="32" w16cid:durableId="447088360">
    <w:abstractNumId w:val="47"/>
  </w:num>
  <w:num w:numId="33" w16cid:durableId="959459702">
    <w:abstractNumId w:val="25"/>
  </w:num>
  <w:num w:numId="34" w16cid:durableId="1789080283">
    <w:abstractNumId w:val="66"/>
  </w:num>
  <w:num w:numId="35" w16cid:durableId="314572888">
    <w:abstractNumId w:val="60"/>
  </w:num>
  <w:num w:numId="36" w16cid:durableId="384186151">
    <w:abstractNumId w:val="5"/>
  </w:num>
  <w:num w:numId="37" w16cid:durableId="281810059">
    <w:abstractNumId w:val="39"/>
  </w:num>
  <w:num w:numId="38" w16cid:durableId="1645039723">
    <w:abstractNumId w:val="63"/>
  </w:num>
  <w:num w:numId="39" w16cid:durableId="924916486">
    <w:abstractNumId w:val="40"/>
  </w:num>
  <w:num w:numId="40" w16cid:durableId="866328658">
    <w:abstractNumId w:val="18"/>
  </w:num>
  <w:num w:numId="41" w16cid:durableId="1310476827">
    <w:abstractNumId w:val="23"/>
  </w:num>
  <w:num w:numId="42" w16cid:durableId="791366729">
    <w:abstractNumId w:val="33"/>
  </w:num>
  <w:num w:numId="43" w16cid:durableId="668101158">
    <w:abstractNumId w:val="57"/>
  </w:num>
  <w:num w:numId="44" w16cid:durableId="682902658">
    <w:abstractNumId w:val="59"/>
  </w:num>
  <w:num w:numId="45" w16cid:durableId="1045331808">
    <w:abstractNumId w:val="51"/>
  </w:num>
  <w:num w:numId="46" w16cid:durableId="157842145">
    <w:abstractNumId w:val="32"/>
  </w:num>
  <w:num w:numId="47" w16cid:durableId="1504929271">
    <w:abstractNumId w:val="10"/>
  </w:num>
  <w:num w:numId="48" w16cid:durableId="2104495759">
    <w:abstractNumId w:val="17"/>
  </w:num>
  <w:num w:numId="49" w16cid:durableId="629627320">
    <w:abstractNumId w:val="24"/>
  </w:num>
  <w:num w:numId="50" w16cid:durableId="1706712832">
    <w:abstractNumId w:val="45"/>
  </w:num>
  <w:num w:numId="51" w16cid:durableId="2002728884">
    <w:abstractNumId w:val="22"/>
  </w:num>
  <w:num w:numId="52" w16cid:durableId="1110853171">
    <w:abstractNumId w:val="37"/>
  </w:num>
  <w:num w:numId="53" w16cid:durableId="1161390093">
    <w:abstractNumId w:val="61"/>
  </w:num>
  <w:num w:numId="54" w16cid:durableId="782844077">
    <w:abstractNumId w:val="64"/>
  </w:num>
  <w:num w:numId="55" w16cid:durableId="411198330">
    <w:abstractNumId w:val="6"/>
  </w:num>
  <w:num w:numId="56" w16cid:durableId="1636570201">
    <w:abstractNumId w:val="42"/>
  </w:num>
  <w:num w:numId="57" w16cid:durableId="651100215">
    <w:abstractNumId w:val="43"/>
  </w:num>
  <w:num w:numId="58" w16cid:durableId="914970135">
    <w:abstractNumId w:val="41"/>
  </w:num>
  <w:num w:numId="59" w16cid:durableId="1287465358">
    <w:abstractNumId w:val="46"/>
  </w:num>
  <w:num w:numId="60" w16cid:durableId="1472164834">
    <w:abstractNumId w:val="62"/>
  </w:num>
  <w:num w:numId="61" w16cid:durableId="1517036264">
    <w:abstractNumId w:val="34"/>
  </w:num>
  <w:num w:numId="62" w16cid:durableId="1960260690">
    <w:abstractNumId w:val="65"/>
  </w:num>
  <w:num w:numId="63" w16cid:durableId="1448428876">
    <w:abstractNumId w:val="19"/>
  </w:num>
  <w:num w:numId="64" w16cid:durableId="743455880">
    <w:abstractNumId w:val="58"/>
  </w:num>
  <w:num w:numId="65" w16cid:durableId="1389259426">
    <w:abstractNumId w:val="3"/>
  </w:num>
  <w:num w:numId="66" w16cid:durableId="1051419185">
    <w:abstractNumId w:val="67"/>
  </w:num>
  <w:num w:numId="67" w16cid:durableId="259991952">
    <w:abstractNumId w:val="27"/>
  </w:num>
  <w:num w:numId="68" w16cid:durableId="12204373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395"/>
    <w:rsid w:val="00111760"/>
    <w:rsid w:val="00160874"/>
    <w:rsid w:val="00323979"/>
    <w:rsid w:val="003D3FEC"/>
    <w:rsid w:val="00527395"/>
    <w:rsid w:val="00CB3A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D524A"/>
  <w15:chartTrackingRefBased/>
  <w15:docId w15:val="{47954BC9-9A98-4B1F-B760-A5B2B28C9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27395"/>
  </w:style>
  <w:style w:type="paragraph" w:styleId="Nagwek1">
    <w:name w:val="heading 1"/>
    <w:basedOn w:val="Normalny"/>
    <w:next w:val="Normalny"/>
    <w:link w:val="Nagwek1Znak"/>
    <w:uiPriority w:val="9"/>
    <w:qFormat/>
    <w:rsid w:val="005273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5273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2739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2739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2739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2739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2739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2739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2739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2739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52739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2739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2739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2739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2739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2739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2739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27395"/>
    <w:rPr>
      <w:rFonts w:eastAsiaTheme="majorEastAsia" w:cstheme="majorBidi"/>
      <w:color w:val="272727" w:themeColor="text1" w:themeTint="D8"/>
    </w:rPr>
  </w:style>
  <w:style w:type="paragraph" w:styleId="Tytu">
    <w:name w:val="Title"/>
    <w:basedOn w:val="Normalny"/>
    <w:next w:val="Normalny"/>
    <w:link w:val="TytuZnak"/>
    <w:uiPriority w:val="10"/>
    <w:qFormat/>
    <w:rsid w:val="005273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2739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2739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2739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27395"/>
    <w:pPr>
      <w:spacing w:before="160"/>
      <w:jc w:val="center"/>
    </w:pPr>
    <w:rPr>
      <w:i/>
      <w:iCs/>
      <w:color w:val="404040" w:themeColor="text1" w:themeTint="BF"/>
    </w:rPr>
  </w:style>
  <w:style w:type="character" w:customStyle="1" w:styleId="CytatZnak">
    <w:name w:val="Cytat Znak"/>
    <w:basedOn w:val="Domylnaczcionkaakapitu"/>
    <w:link w:val="Cytat"/>
    <w:uiPriority w:val="29"/>
    <w:rsid w:val="00527395"/>
    <w:rPr>
      <w:i/>
      <w:iCs/>
      <w:color w:val="404040" w:themeColor="text1" w:themeTint="BF"/>
    </w:rPr>
  </w:style>
  <w:style w:type="paragraph" w:styleId="Akapitzlist">
    <w:name w:val="List Paragraph"/>
    <w:basedOn w:val="Normalny"/>
    <w:uiPriority w:val="34"/>
    <w:qFormat/>
    <w:rsid w:val="00527395"/>
    <w:pPr>
      <w:ind w:left="720"/>
      <w:contextualSpacing/>
    </w:pPr>
  </w:style>
  <w:style w:type="character" w:styleId="Wyrnienieintensywne">
    <w:name w:val="Intense Emphasis"/>
    <w:basedOn w:val="Domylnaczcionkaakapitu"/>
    <w:uiPriority w:val="21"/>
    <w:qFormat/>
    <w:rsid w:val="00527395"/>
    <w:rPr>
      <w:i/>
      <w:iCs/>
      <w:color w:val="2F5496" w:themeColor="accent1" w:themeShade="BF"/>
    </w:rPr>
  </w:style>
  <w:style w:type="paragraph" w:styleId="Cytatintensywny">
    <w:name w:val="Intense Quote"/>
    <w:basedOn w:val="Normalny"/>
    <w:next w:val="Normalny"/>
    <w:link w:val="CytatintensywnyZnak"/>
    <w:uiPriority w:val="30"/>
    <w:qFormat/>
    <w:rsid w:val="005273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27395"/>
    <w:rPr>
      <w:i/>
      <w:iCs/>
      <w:color w:val="2F5496" w:themeColor="accent1" w:themeShade="BF"/>
    </w:rPr>
  </w:style>
  <w:style w:type="character" w:styleId="Odwoanieintensywne">
    <w:name w:val="Intense Reference"/>
    <w:basedOn w:val="Domylnaczcionkaakapitu"/>
    <w:uiPriority w:val="32"/>
    <w:qFormat/>
    <w:rsid w:val="00527395"/>
    <w:rPr>
      <w:b/>
      <w:bCs/>
      <w:smallCaps/>
      <w:color w:val="2F5496" w:themeColor="accent1" w:themeShade="BF"/>
      <w:spacing w:val="5"/>
    </w:rPr>
  </w:style>
  <w:style w:type="paragraph" w:styleId="Nagwek">
    <w:name w:val="header"/>
    <w:basedOn w:val="Normalny"/>
    <w:link w:val="NagwekZnak"/>
    <w:uiPriority w:val="99"/>
    <w:unhideWhenUsed/>
    <w:rsid w:val="0052739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27395"/>
  </w:style>
  <w:style w:type="paragraph" w:styleId="Stopka">
    <w:name w:val="footer"/>
    <w:basedOn w:val="Normalny"/>
    <w:link w:val="StopkaZnak"/>
    <w:uiPriority w:val="99"/>
    <w:unhideWhenUsed/>
    <w:rsid w:val="0052739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7395"/>
  </w:style>
  <w:style w:type="character" w:styleId="Hipercze">
    <w:name w:val="Hyperlink"/>
    <w:basedOn w:val="Domylnaczcionkaakapitu"/>
    <w:uiPriority w:val="99"/>
    <w:unhideWhenUsed/>
    <w:rsid w:val="00527395"/>
    <w:rPr>
      <w:color w:val="0563C1" w:themeColor="hyperlink"/>
      <w:u w:val="single"/>
    </w:rPr>
  </w:style>
  <w:style w:type="character" w:styleId="Nierozpoznanawzmianka">
    <w:name w:val="Unresolved Mention"/>
    <w:basedOn w:val="Domylnaczcionkaakapitu"/>
    <w:uiPriority w:val="99"/>
    <w:semiHidden/>
    <w:unhideWhenUsed/>
    <w:rsid w:val="00527395"/>
    <w:rPr>
      <w:color w:val="605E5C"/>
      <w:shd w:val="clear" w:color="auto" w:fill="E1DFDD"/>
    </w:rPr>
  </w:style>
  <w:style w:type="paragraph" w:styleId="Nagwekspisutreci">
    <w:name w:val="TOC Heading"/>
    <w:basedOn w:val="Nagwek1"/>
    <w:next w:val="Normalny"/>
    <w:uiPriority w:val="39"/>
    <w:unhideWhenUsed/>
    <w:qFormat/>
    <w:rsid w:val="00527395"/>
    <w:pPr>
      <w:spacing w:before="240" w:after="0"/>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527395"/>
    <w:pPr>
      <w:tabs>
        <w:tab w:val="right" w:leader="dot" w:pos="9062"/>
      </w:tabs>
    </w:pPr>
    <w:rPr>
      <w:rFonts w:ascii="Times New Roman" w:hAnsi="Times New Roman" w:cs="Times New Roman"/>
      <w:noProof/>
      <w:kern w:val="0"/>
      <w:sz w:val="24"/>
      <w:szCs w:val="24"/>
      <w14:ligatures w14:val="none"/>
    </w:rPr>
  </w:style>
  <w:style w:type="paragraph" w:styleId="NormalnyWeb">
    <w:name w:val="Normal (Web)"/>
    <w:basedOn w:val="Normalny"/>
    <w:uiPriority w:val="99"/>
    <w:semiHidden/>
    <w:unhideWhenUsed/>
    <w:rsid w:val="00527395"/>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527395"/>
    <w:rPr>
      <w:b/>
      <w:bCs/>
    </w:rPr>
  </w:style>
  <w:style w:type="paragraph" w:styleId="Spistreci2">
    <w:name w:val="toc 2"/>
    <w:basedOn w:val="Normalny"/>
    <w:next w:val="Normalny"/>
    <w:autoRedefine/>
    <w:uiPriority w:val="39"/>
    <w:unhideWhenUsed/>
    <w:rsid w:val="00527395"/>
    <w:pPr>
      <w:spacing w:after="100"/>
      <w:ind w:left="220"/>
    </w:pPr>
    <w:rPr>
      <w:kern w:val="0"/>
      <w14:ligatures w14:val="none"/>
    </w:rPr>
  </w:style>
  <w:style w:type="table" w:styleId="Tabela-Siatka">
    <w:name w:val="Table Grid"/>
    <w:basedOn w:val="Standardowy"/>
    <w:uiPriority w:val="39"/>
    <w:rsid w:val="0052739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qFormat/>
    <w:rsid w:val="00527395"/>
    <w:rPr>
      <w:i/>
      <w:iCs/>
    </w:rPr>
  </w:style>
  <w:style w:type="table" w:customStyle="1" w:styleId="TableGrid">
    <w:name w:val="TableGrid"/>
    <w:rsid w:val="00527395"/>
    <w:pPr>
      <w:spacing w:after="0" w:line="240" w:lineRule="auto"/>
    </w:pPr>
    <w:rPr>
      <w:rFonts w:eastAsiaTheme="minorEastAsia"/>
      <w:szCs w:val="20"/>
      <w:lang w:eastAsia="pl-PL" w:bidi="hi-IN"/>
    </w:rPr>
    <w:tblPr>
      <w:tblCellMar>
        <w:top w:w="0" w:type="dxa"/>
        <w:left w:w="0" w:type="dxa"/>
        <w:bottom w:w="0" w:type="dxa"/>
        <w:right w:w="0" w:type="dxa"/>
      </w:tblCellMar>
    </w:tblPr>
  </w:style>
  <w:style w:type="paragraph" w:styleId="Tekstprzypisukocowego">
    <w:name w:val="endnote text"/>
    <w:basedOn w:val="Normalny"/>
    <w:link w:val="TekstprzypisukocowegoZnak"/>
    <w:uiPriority w:val="99"/>
    <w:semiHidden/>
    <w:unhideWhenUsed/>
    <w:rsid w:val="0052739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27395"/>
    <w:rPr>
      <w:sz w:val="20"/>
      <w:szCs w:val="20"/>
    </w:rPr>
  </w:style>
  <w:style w:type="character" w:styleId="Odwoanieprzypisukocowego">
    <w:name w:val="endnote reference"/>
    <w:basedOn w:val="Domylnaczcionkaakapitu"/>
    <w:uiPriority w:val="99"/>
    <w:semiHidden/>
    <w:unhideWhenUsed/>
    <w:rsid w:val="00527395"/>
    <w:rPr>
      <w:vertAlign w:val="superscript"/>
    </w:rPr>
  </w:style>
  <w:style w:type="character" w:styleId="Tytuksiki">
    <w:name w:val="Book Title"/>
    <w:basedOn w:val="Domylnaczcionkaakapitu"/>
    <w:uiPriority w:val="33"/>
    <w:qFormat/>
    <w:rsid w:val="00527395"/>
    <w:rPr>
      <w:b/>
      <w:bCs/>
      <w:i/>
      <w:iCs/>
      <w:spacing w:val="5"/>
    </w:rPr>
  </w:style>
  <w:style w:type="paragraph" w:customStyle="1" w:styleId="Default">
    <w:name w:val="Default"/>
    <w:rsid w:val="00527395"/>
    <w:pPr>
      <w:autoSpaceDE w:val="0"/>
      <w:autoSpaceDN w:val="0"/>
      <w:adjustRightInd w:val="0"/>
      <w:spacing w:after="0" w:line="240" w:lineRule="auto"/>
    </w:pPr>
    <w:rPr>
      <w:rFonts w:ascii="Calibri" w:hAnsi="Calibri" w:cs="Calibri"/>
      <w:color w:val="000000"/>
      <w:kern w:val="0"/>
      <w:sz w:val="24"/>
      <w:szCs w:val="24"/>
    </w:rPr>
  </w:style>
  <w:style w:type="paragraph" w:customStyle="1" w:styleId="footnotedescription">
    <w:name w:val="footnote description"/>
    <w:next w:val="Normalny"/>
    <w:link w:val="footnotedescriptionChar"/>
    <w:hidden/>
    <w:rsid w:val="00527395"/>
    <w:pPr>
      <w:spacing w:after="0" w:line="242" w:lineRule="auto"/>
      <w:ind w:left="10" w:right="269"/>
      <w:jc w:val="both"/>
    </w:pPr>
    <w:rPr>
      <w:rFonts w:ascii="Calibri" w:eastAsia="Calibri" w:hAnsi="Calibri" w:cs="Calibri"/>
      <w:color w:val="000000"/>
      <w:sz w:val="20"/>
      <w:lang w:eastAsia="pl-PL"/>
    </w:rPr>
  </w:style>
  <w:style w:type="character" w:customStyle="1" w:styleId="footnotedescriptionChar">
    <w:name w:val="footnote description Char"/>
    <w:link w:val="footnotedescription"/>
    <w:rsid w:val="00527395"/>
    <w:rPr>
      <w:rFonts w:ascii="Calibri" w:eastAsia="Calibri" w:hAnsi="Calibri" w:cs="Calibri"/>
      <w:color w:val="000000"/>
      <w:sz w:val="20"/>
      <w:lang w:eastAsia="pl-PL"/>
    </w:rPr>
  </w:style>
  <w:style w:type="character" w:customStyle="1" w:styleId="footnotemark">
    <w:name w:val="footnote mark"/>
    <w:hidden/>
    <w:rsid w:val="00527395"/>
    <w:rPr>
      <w:rFonts w:ascii="Calibri" w:eastAsia="Calibri" w:hAnsi="Calibri" w:cs="Calibri"/>
      <w:color w:val="000000"/>
      <w:sz w:val="14"/>
      <w:vertAlign w:val="superscript"/>
    </w:rPr>
  </w:style>
  <w:style w:type="table" w:styleId="Tabelasiatki1jasna">
    <w:name w:val="Grid Table 1 Light"/>
    <w:basedOn w:val="Standardowy"/>
    <w:uiPriority w:val="46"/>
    <w:rsid w:val="0052739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kstprzypisudolnego">
    <w:name w:val="footnote text"/>
    <w:basedOn w:val="Normalny"/>
    <w:link w:val="TekstprzypisudolnegoZnak"/>
    <w:uiPriority w:val="99"/>
    <w:semiHidden/>
    <w:unhideWhenUsed/>
    <w:rsid w:val="0052739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27395"/>
    <w:rPr>
      <w:sz w:val="20"/>
      <w:szCs w:val="20"/>
    </w:rPr>
  </w:style>
  <w:style w:type="character" w:styleId="Odwoanieprzypisudolnego">
    <w:name w:val="footnote reference"/>
    <w:basedOn w:val="Domylnaczcionkaakapitu"/>
    <w:uiPriority w:val="99"/>
    <w:semiHidden/>
    <w:unhideWhenUsed/>
    <w:rsid w:val="005273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p.lex.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6643</Words>
  <Characters>39858</Characters>
  <Application>Microsoft Office Word</Application>
  <DocSecurity>0</DocSecurity>
  <Lines>332</Lines>
  <Paragraphs>92</Paragraphs>
  <ScaleCrop>false</ScaleCrop>
  <Company/>
  <LinksUpToDate>false</LinksUpToDate>
  <CharactersWithSpaces>46409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dc:creator>
  <cp:keywords/>
  <dc:description/>
  <cp:lastModifiedBy>Dyrektor</cp:lastModifiedBy>
  <cp:revision>1</cp:revision>
  <dcterms:created xsi:type="dcterms:W3CDTF">2026-09-21T08:01:00Z</dcterms:created>
  <dcterms:modified xsi:type="dcterms:W3CDTF">2026-09-21T08:03:00Z</dcterms:modified>
</cp:coreProperties>
</file>